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8310C" w:rsidP="0068310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55210" cy="1556385"/>
            <wp:effectExtent l="0" t="0" r="254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0C" w:rsidRDefault="0068310C" w:rsidP="0068310C">
      <w:pPr>
        <w:jc w:val="center"/>
      </w:pPr>
    </w:p>
    <w:p w:rsidR="0068310C" w:rsidRDefault="0068310C" w:rsidP="0068310C">
      <w:pPr>
        <w:jc w:val="both"/>
      </w:pPr>
      <w:r>
        <w:t>Kirchenbuch Herringen 1752; Archion-Bild 117 in „Beerdigungen 1694 – 1765“</w:t>
      </w:r>
    </w:p>
    <w:p w:rsidR="0068310C" w:rsidRDefault="0068310C" w:rsidP="0068310C">
      <w:pPr>
        <w:jc w:val="both"/>
      </w:pPr>
      <w:r>
        <w:t>Abschrift:</w:t>
      </w:r>
    </w:p>
    <w:p w:rsidR="0068310C" w:rsidRDefault="0068310C" w:rsidP="0068310C">
      <w:pPr>
        <w:jc w:val="both"/>
      </w:pPr>
      <w:r>
        <w:t xml:space="preserve">„den 28 </w:t>
      </w:r>
      <w:proofErr w:type="spellStart"/>
      <w:r>
        <w:t>Julii</w:t>
      </w:r>
      <w:proofErr w:type="spellEnd"/>
      <w:r>
        <w:t xml:space="preserve"> Forwick von Westheill“</w:t>
      </w:r>
      <w:bookmarkStart w:id="0" w:name="_GoBack"/>
      <w:bookmarkEnd w:id="0"/>
    </w:p>
    <w:sectPr w:rsidR="00683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C"/>
    <w:rsid w:val="00676178"/>
    <w:rsid w:val="0068310C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2022-07-14T08:24:00Z</dcterms:created>
  <dcterms:modified xsi:type="dcterms:W3CDTF">2022-07-14T08:27:00Z</dcterms:modified>
</cp:coreProperties>
</file>