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443C9">
      <w:r>
        <w:rPr>
          <w:noProof/>
          <w:lang w:eastAsia="de-DE"/>
        </w:rPr>
        <w:drawing>
          <wp:inline distT="0" distB="0" distL="0" distR="0">
            <wp:extent cx="5760720" cy="2587134"/>
            <wp:effectExtent l="0" t="0" r="0" b="3810"/>
            <wp:docPr id="2" name="Grafik 2" descr="C:\Users\Jürgen\AppData\Local\Microsoft\Windows\INetCache\Content.Word\DSCF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C" w:rsidRDefault="00A43C1C"/>
    <w:p w:rsidR="00A43C1C" w:rsidRDefault="00A43C1C">
      <w:bookmarkStart w:id="0" w:name="_GoBack"/>
      <w:r>
        <w:t>Kirchenbuch Berge 17</w:t>
      </w:r>
      <w:r w:rsidR="00BB644E">
        <w:t>3</w:t>
      </w:r>
      <w:r w:rsidR="007443C9">
        <w:t>7</w:t>
      </w:r>
      <w:r>
        <w:t>; ARCHION-Bild 4</w:t>
      </w:r>
      <w:r w:rsidR="007443C9">
        <w:t>7</w:t>
      </w:r>
      <w:r>
        <w:t>in „Taufen etc. 1696 – 1765“</w:t>
      </w:r>
    </w:p>
    <w:p w:rsidR="00A43C1C" w:rsidRDefault="00A43C1C">
      <w:r>
        <w:t>Abschrift:</w:t>
      </w:r>
    </w:p>
    <w:p w:rsidR="00A43C1C" w:rsidRDefault="00A43C1C">
      <w:r>
        <w:t>„</w:t>
      </w:r>
      <w:r w:rsidR="007443C9">
        <w:t>d 28 9br (November, KJK) Joh: Henrich Isenbeck u. Anna Elsabein Erlkamp copuliret“.</w:t>
      </w:r>
      <w:bookmarkEnd w:id="0"/>
    </w:p>
    <w:sectPr w:rsidR="00A43C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C"/>
    <w:rsid w:val="001E3D3F"/>
    <w:rsid w:val="002F6B13"/>
    <w:rsid w:val="005F386D"/>
    <w:rsid w:val="006D62A3"/>
    <w:rsid w:val="007443C9"/>
    <w:rsid w:val="009473FB"/>
    <w:rsid w:val="00A43C1C"/>
    <w:rsid w:val="00B44E8A"/>
    <w:rsid w:val="00BB644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2016-10-26T08:40:00Z</dcterms:created>
  <dcterms:modified xsi:type="dcterms:W3CDTF">2016-10-26T08:40:00Z</dcterms:modified>
</cp:coreProperties>
</file>