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244F8">
      <w:r>
        <w:rPr>
          <w:noProof/>
          <w:lang w:eastAsia="de-DE"/>
        </w:rPr>
        <w:drawing>
          <wp:inline distT="0" distB="0" distL="0" distR="0">
            <wp:extent cx="5760720" cy="983270"/>
            <wp:effectExtent l="0" t="0" r="0" b="7620"/>
            <wp:docPr id="2" name="Grafik 2" descr="C:\Users\Jürgen\AppData\Local\Microsoft\Windows\Temporary Internet Files\Content.Word\DSCF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3" w:rsidRDefault="00821873"/>
    <w:p w:rsidR="00821873" w:rsidRDefault="00821873">
      <w:r>
        <w:t>Kirchenbuch Bönen 172</w:t>
      </w:r>
      <w:r w:rsidR="006244F8">
        <w:t>9</w:t>
      </w:r>
      <w:r>
        <w:t>; ARCHION-Bild 19</w:t>
      </w:r>
      <w:r w:rsidR="006244F8">
        <w:t>8</w:t>
      </w:r>
      <w:r>
        <w:t xml:space="preserve"> in „Beerdigungen 1694 – 1764“</w:t>
      </w:r>
    </w:p>
    <w:p w:rsidR="00821873" w:rsidRDefault="00821873">
      <w:r>
        <w:t>Abschrift:</w:t>
      </w:r>
    </w:p>
    <w:p w:rsidR="00821873" w:rsidRDefault="00821873">
      <w:r>
        <w:t xml:space="preserve">„d. </w:t>
      </w:r>
      <w:r w:rsidR="006244F8">
        <w:t>3. Febr: ist die alte Spielhöffische begraben, welche ANNA CATHARINA geheißen, und 83 Jahre alt gewesen ist, Ü</w:t>
      </w:r>
      <w:bookmarkStart w:id="0" w:name="_GoBack"/>
      <w:bookmarkEnd w:id="0"/>
      <w:r w:rsidR="006244F8">
        <w:t>ber 20 Kinder ist sie Großmutter gewesen“.</w:t>
      </w:r>
    </w:p>
    <w:sectPr w:rsidR="00821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73"/>
    <w:rsid w:val="001E3D3F"/>
    <w:rsid w:val="002F6B13"/>
    <w:rsid w:val="0039452D"/>
    <w:rsid w:val="005F386D"/>
    <w:rsid w:val="006244F8"/>
    <w:rsid w:val="00821873"/>
    <w:rsid w:val="00D47508"/>
    <w:rsid w:val="00D6184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2015-11-25T15:04:00Z</cp:lastPrinted>
  <dcterms:created xsi:type="dcterms:W3CDTF">2015-11-25T15:05:00Z</dcterms:created>
  <dcterms:modified xsi:type="dcterms:W3CDTF">2015-11-25T15:05:00Z</dcterms:modified>
</cp:coreProperties>
</file>