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3" w:rsidRDefault="00CD6FD2" w:rsidP="007613AC">
      <w:r>
        <w:rPr>
          <w:noProof/>
          <w:lang w:eastAsia="de-DE"/>
        </w:rPr>
        <w:drawing>
          <wp:inline distT="0" distB="0" distL="0" distR="0">
            <wp:extent cx="5760720" cy="10737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C" w:rsidRDefault="007613AC" w:rsidP="007613AC"/>
    <w:p w:rsidR="007613AC" w:rsidRDefault="00CD6FD2" w:rsidP="007613AC">
      <w:r>
        <w:rPr>
          <w:noProof/>
          <w:lang w:eastAsia="de-DE"/>
        </w:rPr>
        <w:drawing>
          <wp:inline distT="0" distB="0" distL="0" distR="0">
            <wp:extent cx="5760720" cy="968900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C" w:rsidRDefault="007613AC" w:rsidP="007613AC"/>
    <w:p w:rsidR="007613AC" w:rsidRDefault="007613AC" w:rsidP="007613AC">
      <w:bookmarkStart w:id="0" w:name="_GoBack"/>
      <w:r>
        <w:t>Kirchenbuch Flierich 182</w:t>
      </w:r>
      <w:r w:rsidR="00CD6FD2">
        <w:t>2</w:t>
      </w:r>
      <w:r>
        <w:t xml:space="preserve">; ARCHION-Bild </w:t>
      </w:r>
      <w:r w:rsidR="00CD6FD2">
        <w:t>359</w:t>
      </w:r>
      <w:r>
        <w:t xml:space="preserve"> in „</w:t>
      </w:r>
      <w:r w:rsidR="00CD6FD2">
        <w:t>Trauungen</w:t>
      </w:r>
      <w:r>
        <w:t xml:space="preserve"> 1810 – 185</w:t>
      </w:r>
      <w:r w:rsidR="00CD6FD2">
        <w:t>5</w:t>
      </w:r>
      <w:r>
        <w:t>“</w:t>
      </w:r>
    </w:p>
    <w:p w:rsidR="007613AC" w:rsidRDefault="007613AC" w:rsidP="007613AC">
      <w:r>
        <w:t>Abschrift:</w:t>
      </w:r>
    </w:p>
    <w:p w:rsidR="007613AC" w:rsidRPr="007613AC" w:rsidRDefault="007613AC" w:rsidP="007613AC">
      <w:r>
        <w:t>„</w:t>
      </w:r>
      <w:r w:rsidR="00CD6FD2">
        <w:t>3; der Colon Johann Hermann Wilhelm Döring; Colonus zu Osterflierich, Alter: 45 Jahr; (Einwilligung): das Landgericht durch Bescheinigung der Berichtigung der Vormundschaft; verehelicht gewesen: ja, seine vorige Frau war gestorben; Braut: Johanna Sophia Catharina Maas Wittwe Westerschulte; Alter 39 Jahr; Vater: der Colon Hermann Maas zu Bönen; (Einwilligung): das Landgericht durch Bescheinigung der Berichtigung der Vormundschaft; verehelicht gewesen: ja ihr voriger Mann war gestorben; Heiratsdatum: am 31ten Januar“.</w:t>
      </w:r>
      <w:bookmarkEnd w:id="0"/>
    </w:p>
    <w:sectPr w:rsidR="007613AC" w:rsidRPr="00761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3"/>
    <w:rsid w:val="001C5E23"/>
    <w:rsid w:val="001E3D3F"/>
    <w:rsid w:val="002F6B13"/>
    <w:rsid w:val="005F386D"/>
    <w:rsid w:val="006D62A3"/>
    <w:rsid w:val="0070789A"/>
    <w:rsid w:val="007613AC"/>
    <w:rsid w:val="009473FB"/>
    <w:rsid w:val="00A4667F"/>
    <w:rsid w:val="00B44E8A"/>
    <w:rsid w:val="00CD6FD2"/>
    <w:rsid w:val="00F2775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2016-05-17T14:50:00Z</cp:lastPrinted>
  <dcterms:created xsi:type="dcterms:W3CDTF">2016-05-17T14:50:00Z</dcterms:created>
  <dcterms:modified xsi:type="dcterms:W3CDTF">2016-05-17T14:50:00Z</dcterms:modified>
</cp:coreProperties>
</file>