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C53652" w:rsidP="00C53652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243070" cy="4447540"/>
            <wp:effectExtent l="0" t="0" r="5080" b="0"/>
            <wp:docPr id="3" name="Grafik 3" descr="C:\Users\Jürgen\AppData\Local\Microsoft\Windows\INetCache\Content.Word\DSCF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ürgen\AppData\Local\Microsoft\Windows\INetCache\Content.Word\DSCF36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52" w:rsidRDefault="00C53652" w:rsidP="00C53652"/>
    <w:p w:rsidR="00C53652" w:rsidRDefault="00C53652" w:rsidP="00C53652">
      <w:bookmarkStart w:id="0" w:name="_GoBack"/>
      <w:r>
        <w:t>Kirchenbuch Lerbeck 1783; ARCHION-Bild 213 in „Taufen etc. 1659 – 1798“</w:t>
      </w:r>
    </w:p>
    <w:p w:rsidR="00C53652" w:rsidRDefault="00C53652" w:rsidP="00C53652">
      <w:r>
        <w:t>(Mäßige Vorlage)</w:t>
      </w:r>
    </w:p>
    <w:p w:rsidR="00C53652" w:rsidRDefault="00C53652" w:rsidP="00C53652">
      <w:r>
        <w:t>Abschrift:</w:t>
      </w:r>
    </w:p>
    <w:p w:rsidR="00C53652" w:rsidRDefault="00C53652" w:rsidP="00C53652">
      <w:r>
        <w:t>„d. 8. April; die Wittwe Anna Maria Bleken in Leerbeck; Morbus (Krankheit): Brustk.,</w:t>
      </w:r>
    </w:p>
    <w:p w:rsidR="00C53652" w:rsidRDefault="00C53652" w:rsidP="00C53652">
      <w:r>
        <w:t xml:space="preserve">mors (Tod, KJK): d. 5.; </w:t>
      </w:r>
      <w:proofErr w:type="gramStart"/>
      <w:r>
        <w:t>Aetat.:</w:t>
      </w:r>
      <w:proofErr w:type="gramEnd"/>
      <w:r>
        <w:t xml:space="preserve"> (aetatis, Alter, KJK) 74 A. (anni, Jahre, KJK)“.</w:t>
      </w:r>
      <w:bookmarkEnd w:id="0"/>
    </w:p>
    <w:sectPr w:rsidR="00C53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52"/>
    <w:rsid w:val="001E3D3F"/>
    <w:rsid w:val="002F6B13"/>
    <w:rsid w:val="005F386D"/>
    <w:rsid w:val="006D62A3"/>
    <w:rsid w:val="009473FB"/>
    <w:rsid w:val="00B44E8A"/>
    <w:rsid w:val="00C53652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B44E8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D62A3"/>
    <w:pPr>
      <w:spacing w:line="240" w:lineRule="auto"/>
    </w:pPr>
    <w:rPr>
      <w:rFonts w:eastAsiaTheme="majorEastAsia" w:cstheme="majorBid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2017-05-08T12:51:00Z</dcterms:created>
  <dcterms:modified xsi:type="dcterms:W3CDTF">2017-05-08T13:01:00Z</dcterms:modified>
</cp:coreProperties>
</file>