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46999">
      <w:r>
        <w:rPr>
          <w:noProof/>
          <w:lang w:eastAsia="de-DE"/>
        </w:rPr>
        <w:drawing>
          <wp:inline distT="0" distB="0" distL="0" distR="0">
            <wp:extent cx="5760720" cy="2487537"/>
            <wp:effectExtent l="0" t="0" r="0" b="8255"/>
            <wp:docPr id="1" name="Grafik 1" descr="C:\Users\Jürgen\AppData\Local\Microsoft\Windows\Temporary Internet Files\Content.Word\IMG_20160119_12004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9_120044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99" w:rsidRDefault="00546999"/>
    <w:p w:rsidR="00546999" w:rsidRDefault="00546999">
      <w:r>
        <w:rPr>
          <w:noProof/>
          <w:lang w:eastAsia="de-DE"/>
        </w:rPr>
        <w:drawing>
          <wp:inline distT="0" distB="0" distL="0" distR="0">
            <wp:extent cx="5760720" cy="2577117"/>
            <wp:effectExtent l="0" t="0" r="0" b="0"/>
            <wp:docPr id="3" name="Grafik 3" descr="C:\Users\Jürgen\AppData\Local\Microsoft\Windows\Temporary Internet Files\Content.Word\IMG_20160119_120059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19_120059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99" w:rsidRDefault="00546999" w:rsidP="00546999">
      <w:pPr>
        <w:spacing w:line="240" w:lineRule="auto"/>
      </w:pPr>
    </w:p>
    <w:p w:rsidR="00546999" w:rsidRDefault="00546999" w:rsidP="00546999">
      <w:pPr>
        <w:spacing w:line="240" w:lineRule="auto"/>
      </w:pPr>
      <w:bookmarkStart w:id="0" w:name="_GoBack"/>
      <w:r>
        <w:t>Kirchenbuch Flierich 1893; ARCHION-Bild 406 in „Beerdigungen 1856 – 1899“</w:t>
      </w:r>
    </w:p>
    <w:p w:rsidR="00546999" w:rsidRDefault="00546999" w:rsidP="00546999">
      <w:pPr>
        <w:spacing w:line="240" w:lineRule="auto"/>
      </w:pPr>
      <w:r>
        <w:t>Abschrift:</w:t>
      </w:r>
    </w:p>
    <w:p w:rsidR="00546999" w:rsidRDefault="00546999" w:rsidP="00546999">
      <w:pPr>
        <w:spacing w:line="240" w:lineRule="auto"/>
      </w:pPr>
      <w:r>
        <w:t>„Nr. 16; Or</w:t>
      </w:r>
      <w:r w:rsidR="00676CF4">
        <w:t>t</w:t>
      </w:r>
      <w:r>
        <w:t>steil: Bramey; Landwirt Gottfried Sudhaus;Alter: 70 J. 9 M. 12 Tage (geb. 28.Okt. 1822); Eltern: Col. Gerhard Henrich Sudhaus, Johanna Maria Catharina Krümmer; Todesdatum: Aug. 10; Todesursache: Lungenentzündung; Beerdigung: Aug. 14“.</w:t>
      </w:r>
      <w:bookmarkEnd w:id="0"/>
    </w:p>
    <w:sectPr w:rsidR="00546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9"/>
    <w:rsid w:val="001E3D3F"/>
    <w:rsid w:val="002F6B13"/>
    <w:rsid w:val="00546999"/>
    <w:rsid w:val="005F386D"/>
    <w:rsid w:val="00676CF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2016-01-19T14:09:00Z</dcterms:created>
  <dcterms:modified xsi:type="dcterms:W3CDTF">2016-01-19T14:20:00Z</dcterms:modified>
</cp:coreProperties>
</file>