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77177">
      <w:r>
        <w:rPr>
          <w:noProof/>
          <w:lang w:eastAsia="de-DE"/>
        </w:rPr>
        <w:drawing>
          <wp:inline distT="0" distB="0" distL="0" distR="0">
            <wp:extent cx="5760720" cy="762336"/>
            <wp:effectExtent l="0" t="0" r="0" b="0"/>
            <wp:docPr id="2" name="Grafik 2" descr="C:\Users\Jürgen\AppData\Local\Microsoft\Windows\INetCache\Content.Word\DSCF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860" w:rsidRDefault="00FD7860"/>
    <w:p w:rsidR="00FD7860" w:rsidRDefault="00FD7860" w:rsidP="00A77177">
      <w:bookmarkStart w:id="0" w:name="_GoBack"/>
      <w:r>
        <w:t xml:space="preserve">Kirchenbuch </w:t>
      </w:r>
      <w:r w:rsidR="00A77177">
        <w:t>Herringen 1801; ARCHION-Bild 188 in „Beerdigungen 1783 – 1809“</w:t>
      </w:r>
    </w:p>
    <w:p w:rsidR="00A77177" w:rsidRDefault="00A77177" w:rsidP="00A77177">
      <w:r>
        <w:t>Abschrift:</w:t>
      </w:r>
    </w:p>
    <w:p w:rsidR="00A77177" w:rsidRDefault="00A77177" w:rsidP="00A77177">
      <w:r>
        <w:t>„Sterbetag: d 13ten Aug.; Clara Maria Tünnemann Ehefrau Diederich Johann Leusmann genannt Tünnenmann Col in Wiescherhöfen;..</w:t>
      </w:r>
      <w:proofErr w:type="gramStart"/>
      <w:r>
        <w:t>;5</w:t>
      </w:r>
      <w:proofErr w:type="gramEnd"/>
      <w:r>
        <w:t>; Alter: 40 Jahre 2 Monate“.</w:t>
      </w:r>
      <w:bookmarkEnd w:id="0"/>
    </w:p>
    <w:sectPr w:rsidR="00A771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60"/>
    <w:rsid w:val="001E3D3F"/>
    <w:rsid w:val="002F6B13"/>
    <w:rsid w:val="005F386D"/>
    <w:rsid w:val="006D62A3"/>
    <w:rsid w:val="009473FB"/>
    <w:rsid w:val="00A77177"/>
    <w:rsid w:val="00B44E8A"/>
    <w:rsid w:val="00E37FAE"/>
    <w:rsid w:val="00F8564A"/>
    <w:rsid w:val="00F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2017-01-08T13:44:00Z</dcterms:created>
  <dcterms:modified xsi:type="dcterms:W3CDTF">2017-01-08T13:44:00Z</dcterms:modified>
</cp:coreProperties>
</file>