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61178">
      <w:r>
        <w:rPr>
          <w:noProof/>
          <w:lang w:eastAsia="de-DE"/>
        </w:rPr>
        <w:drawing>
          <wp:inline distT="0" distB="0" distL="0" distR="0">
            <wp:extent cx="5760720" cy="96963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78" w:rsidRDefault="00961178"/>
    <w:p w:rsidR="00961178" w:rsidRDefault="00961178">
      <w:bookmarkStart w:id="0" w:name="_GoBack"/>
      <w:r>
        <w:t>Kirchenbuch Heeren 1696; ARCHION-Bild 17 in „Taufen etc. 1683 – 1716“</w:t>
      </w:r>
    </w:p>
    <w:p w:rsidR="00961178" w:rsidRDefault="00961178">
      <w:r>
        <w:t>Abschrift:</w:t>
      </w:r>
    </w:p>
    <w:p w:rsidR="00961178" w:rsidRDefault="00961178">
      <w:r>
        <w:t>„d. 21 November ist Frantz Leyfermann mitt Margretha Waßmans in den Ehestand eingesegnet worden“.</w:t>
      </w:r>
      <w:bookmarkEnd w:id="0"/>
    </w:p>
    <w:sectPr w:rsidR="00961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8"/>
    <w:rsid w:val="001E3D3F"/>
    <w:rsid w:val="002F6B13"/>
    <w:rsid w:val="005F386D"/>
    <w:rsid w:val="009473FB"/>
    <w:rsid w:val="0096117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2016-03-30T08:24:00Z</dcterms:created>
  <dcterms:modified xsi:type="dcterms:W3CDTF">2016-03-30T08:31:00Z</dcterms:modified>
</cp:coreProperties>
</file>