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C0F5F">
      <w:r>
        <w:rPr>
          <w:noProof/>
          <w:lang w:eastAsia="de-DE"/>
        </w:rPr>
        <w:drawing>
          <wp:inline distT="0" distB="0" distL="0" distR="0">
            <wp:extent cx="5760720" cy="949995"/>
            <wp:effectExtent l="0" t="0" r="0" b="2540"/>
            <wp:docPr id="2" name="Grafik 2" descr="C:\Users\Jürgen\AppData\Local\Microsoft\Windows\INetCache\Content.Word\DSCF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3" w:rsidRDefault="00B44883"/>
    <w:p w:rsidR="00B44883" w:rsidRDefault="00B44883">
      <w:bookmarkStart w:id="0" w:name="_GoBack"/>
      <w:r>
        <w:t>Kirchenbuch Hennen 173</w:t>
      </w:r>
      <w:r w:rsidR="00901025">
        <w:t>3</w:t>
      </w:r>
      <w:r>
        <w:t>; ARCHION-Bild 1</w:t>
      </w:r>
      <w:r w:rsidR="00901025">
        <w:t>6</w:t>
      </w:r>
      <w:r>
        <w:t xml:space="preserve"> in „Taufen 1726 – 1806“</w:t>
      </w:r>
    </w:p>
    <w:p w:rsidR="00B44883" w:rsidRDefault="00B44883">
      <w:r>
        <w:t>Abschrift:</w:t>
      </w:r>
    </w:p>
    <w:p w:rsidR="00B44883" w:rsidRDefault="00901025">
      <w:r>
        <w:t>78</w:t>
      </w:r>
      <w:r w:rsidR="00B44883">
        <w:t xml:space="preserve">.) d </w:t>
      </w:r>
      <w:r>
        <w:t>1ten April: Sibilla Maria Catharina, Pat. (pater, Vater, KJK) Schultze zu Osthennen, Comp. (compatres, Taufpaten, KJK) Frau Meininghaus zu Ohle (Ohl b. Hennen, KJK), Meyersche in Hennen (Bäuerin auf einem Schulzen-Hof, KJK) und Joh: Wilh: Lenninghauß“.</w:t>
      </w:r>
      <w:bookmarkEnd w:id="0"/>
    </w:p>
    <w:sectPr w:rsidR="00B44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3"/>
    <w:rsid w:val="001E3D3F"/>
    <w:rsid w:val="002F6B13"/>
    <w:rsid w:val="004C0F5F"/>
    <w:rsid w:val="005F386D"/>
    <w:rsid w:val="006D62A3"/>
    <w:rsid w:val="00901025"/>
    <w:rsid w:val="009473FB"/>
    <w:rsid w:val="009D771B"/>
    <w:rsid w:val="00B44883"/>
    <w:rsid w:val="00B44E8A"/>
    <w:rsid w:val="00BA28CD"/>
    <w:rsid w:val="00E9052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2017-03-05T09:56:00Z</dcterms:created>
  <dcterms:modified xsi:type="dcterms:W3CDTF">2017-03-05T09:56:00Z</dcterms:modified>
</cp:coreProperties>
</file>