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D0174">
      <w:r>
        <w:rPr>
          <w:noProof/>
          <w:lang w:eastAsia="de-DE"/>
        </w:rPr>
        <w:drawing>
          <wp:inline distT="0" distB="0" distL="0" distR="0">
            <wp:extent cx="5760720" cy="1330920"/>
            <wp:effectExtent l="0" t="0" r="0" b="3175"/>
            <wp:docPr id="5" name="Grafik 5" descr="C:\Users\Jürgen\AppData\Local\Microsoft\Windows\INetCache\Content.Word\DSCF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DSCF3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CC" w:rsidRDefault="00FA55CC"/>
    <w:p w:rsidR="00FA55CC" w:rsidRDefault="006D0174">
      <w:r>
        <w:rPr>
          <w:noProof/>
          <w:lang w:eastAsia="de-DE"/>
        </w:rPr>
        <w:drawing>
          <wp:inline distT="0" distB="0" distL="0" distR="0">
            <wp:extent cx="5760720" cy="967335"/>
            <wp:effectExtent l="0" t="0" r="0" b="4445"/>
            <wp:docPr id="6" name="Grafik 6" descr="C:\Users\Jürgen\AppData\Local\Microsoft\Windows\INetCache\Content.Word\DSCF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CC" w:rsidRDefault="00FA55CC"/>
    <w:p w:rsidR="00FA55CC" w:rsidRDefault="00FA55CC">
      <w:bookmarkStart w:id="0" w:name="_GoBack"/>
      <w:r>
        <w:t>Kirchenbuch Berge 177</w:t>
      </w:r>
      <w:r w:rsidR="00F51488">
        <w:t>6</w:t>
      </w:r>
      <w:r>
        <w:t xml:space="preserve"> ARCHION-Bild 1</w:t>
      </w:r>
      <w:r w:rsidR="00F51488">
        <w:t>9</w:t>
      </w:r>
      <w:r>
        <w:t xml:space="preserve"> in „Taufen 1796 – 1865“</w:t>
      </w:r>
    </w:p>
    <w:p w:rsidR="00FA55CC" w:rsidRDefault="00FA55CC">
      <w:r>
        <w:t>Abschrift:</w:t>
      </w:r>
    </w:p>
    <w:p w:rsidR="00FA55CC" w:rsidRDefault="00FA55CC">
      <w:r>
        <w:t xml:space="preserve">„Dem </w:t>
      </w:r>
      <w:r w:rsidR="00C22BE9">
        <w:t>B</w:t>
      </w:r>
      <w:r>
        <w:t xml:space="preserve">auer Joh. </w:t>
      </w:r>
      <w:r w:rsidR="00ED31CA">
        <w:t>Meinhard Isenbeck ist von seiner Ehefr. Mar</w:t>
      </w:r>
      <w:r w:rsidR="00F51488">
        <w:t>.</w:t>
      </w:r>
      <w:r w:rsidR="00ED31CA">
        <w:t xml:space="preserve"> Cath. geb. Erlamp d. </w:t>
      </w:r>
      <w:r w:rsidR="00F51488">
        <w:t>29 Decbr. 1776 vormittags um 6 Uhr ein Söhnl. gebohren so d. 3 Jan. 1777 getauft und genannt worden Johann Henrich. Taufzeugen waren: 1) Joh. Blüggel sen., 2) Henr. Steph. Erlkamp, 3) Maria Elis. Ehefrau Rüters aus Freiske“.</w:t>
      </w:r>
      <w:bookmarkEnd w:id="0"/>
    </w:p>
    <w:sectPr w:rsidR="00FA5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CC"/>
    <w:rsid w:val="001E3D3F"/>
    <w:rsid w:val="002F6B13"/>
    <w:rsid w:val="005F386D"/>
    <w:rsid w:val="006D0174"/>
    <w:rsid w:val="006D62A3"/>
    <w:rsid w:val="00763C36"/>
    <w:rsid w:val="009473FB"/>
    <w:rsid w:val="00AB2B80"/>
    <w:rsid w:val="00B44E8A"/>
    <w:rsid w:val="00C22BE9"/>
    <w:rsid w:val="00D30D92"/>
    <w:rsid w:val="00ED31CA"/>
    <w:rsid w:val="00F51488"/>
    <w:rsid w:val="00F8564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2016-10-21T13:52:00Z</dcterms:created>
  <dcterms:modified xsi:type="dcterms:W3CDTF">2016-10-21T13:52:00Z</dcterms:modified>
</cp:coreProperties>
</file>