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A764B">
      <w:r>
        <w:rPr>
          <w:noProof/>
          <w:lang w:eastAsia="de-DE"/>
        </w:rPr>
        <w:drawing>
          <wp:inline distT="0" distB="0" distL="0" distR="0">
            <wp:extent cx="5760720" cy="18920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B" w:rsidRDefault="00EA764B"/>
    <w:p w:rsidR="00EA764B" w:rsidRDefault="00EA764B">
      <w:bookmarkStart w:id="0" w:name="_GoBack"/>
      <w:r>
        <w:t>Kirchenbuch Herringen 1737; ARCHION-Bild 89 in „Beerdigungen 1694 – 1782“</w:t>
      </w:r>
    </w:p>
    <w:p w:rsidR="00EA764B" w:rsidRDefault="00EA764B">
      <w:r>
        <w:t>Abschrift:</w:t>
      </w:r>
    </w:p>
    <w:p w:rsidR="00EA764B" w:rsidRDefault="00EA764B">
      <w:r>
        <w:t>„d. 31. (Mai, KJK) ist Anna Elisabeth Forwick von Heill begraben“.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F6B13"/>
    <w:rsid w:val="005F386D"/>
    <w:rsid w:val="00EA764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2015-11-04T09:55:00Z</dcterms:created>
  <dcterms:modified xsi:type="dcterms:W3CDTF">2015-11-04T09:59:00Z</dcterms:modified>
</cp:coreProperties>
</file>