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28D9">
      <w:r>
        <w:rPr>
          <w:noProof/>
          <w:lang w:eastAsia="de-DE"/>
        </w:rPr>
        <w:drawing>
          <wp:inline distT="0" distB="0" distL="0" distR="0">
            <wp:extent cx="5760720" cy="1298428"/>
            <wp:effectExtent l="0" t="0" r="0" b="0"/>
            <wp:docPr id="1" name="Grafik 1" descr="C:\Users\Jürgen\AppData\Local\Microsoft\Windows\INetCache\Content.Word\IMG_20161126_15121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126_151213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D9" w:rsidRDefault="008428D9"/>
    <w:p w:rsidR="008428D9" w:rsidRDefault="008428D9">
      <w:bookmarkStart w:id="0" w:name="_GoBack"/>
      <w:r>
        <w:t>Kirchenbuch Flierich 1818; ARCHION-Bild 237 in „Beerdigungen 1810 – 1853“</w:t>
      </w:r>
    </w:p>
    <w:p w:rsidR="008428D9" w:rsidRDefault="008428D9">
      <w:r>
        <w:t>Abschrift:</w:t>
      </w:r>
    </w:p>
    <w:p w:rsidR="008428D9" w:rsidRDefault="008428D9">
      <w:r>
        <w:t>„(auf der linken Seite, hier nicht abgebildet, KJK:) „am 20ten Junii, Osterflierich, 5 Jahr 8 Monat, (Todesursache:) Zehrung; Johanna Maria Cornelia Wilhelmina Döring, Tochter der Eheleute Herm. Wilhelm Döring Col. u. der Friederike Henriette Eskuch, starb am achtzehnten Junii abends 5 Uhr“.</w:t>
      </w:r>
      <w:bookmarkEnd w:id="0"/>
    </w:p>
    <w:sectPr w:rsidR="00842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9"/>
    <w:rsid w:val="001E3D3F"/>
    <w:rsid w:val="002F6B13"/>
    <w:rsid w:val="005F386D"/>
    <w:rsid w:val="006D62A3"/>
    <w:rsid w:val="008428D9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2016-11-26T14:16:00Z</dcterms:created>
  <dcterms:modified xsi:type="dcterms:W3CDTF">2016-11-26T14:23:00Z</dcterms:modified>
</cp:coreProperties>
</file>