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E7AD6">
      <w:r>
        <w:rPr>
          <w:noProof/>
          <w:lang w:eastAsia="de-DE"/>
        </w:rPr>
        <w:drawing>
          <wp:inline distT="0" distB="0" distL="0" distR="0">
            <wp:extent cx="5760720" cy="1380404"/>
            <wp:effectExtent l="0" t="0" r="0" b="0"/>
            <wp:docPr id="3" name="Grafik 3" descr="C:\Users\Jürgen\AppData\Local\Microsoft\Windows\INetCache\Content.Word\DSCF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ürgen\AppData\Local\Microsoft\Windows\INetCache\Content.Word\DSCF3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D7" w:rsidRDefault="009869D7"/>
    <w:p w:rsidR="009869D7" w:rsidRDefault="009869D7">
      <w:bookmarkStart w:id="0" w:name="_GoBack"/>
      <w:r>
        <w:t>Kirchenbuch Berge 1726; ARCHION-Bild 36 in „Taufen etc. 1696 – 1765“ (schlechte Vorlage)</w:t>
      </w:r>
    </w:p>
    <w:p w:rsidR="009869D7" w:rsidRDefault="009869D7">
      <w:r>
        <w:t>Abschrift:</w:t>
      </w:r>
    </w:p>
    <w:p w:rsidR="009869D7" w:rsidRDefault="009869D7">
      <w:r>
        <w:t>„</w:t>
      </w:r>
      <w:r w:rsidR="001E7AD6">
        <w:t>d 8 Octobr: die alte Bauckelöhische begraben gnt. Elsebein Welige (Wellie ? KJK) 75 Jahr alt. Dysenteria obiit (starb an der Dysenterie, KJK)</w:t>
      </w:r>
      <w:r w:rsidR="001E7AD6" w:rsidRPr="001E7AD6">
        <w:rPr>
          <w:i/>
        </w:rPr>
        <w:t xml:space="preserve"> Rest unleserlich</w:t>
      </w:r>
      <w:r w:rsidR="001E7AD6">
        <w:t>“.</w:t>
      </w:r>
      <w:bookmarkEnd w:id="0"/>
    </w:p>
    <w:sectPr w:rsidR="009869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D7"/>
    <w:rsid w:val="001E3D3F"/>
    <w:rsid w:val="001E7AD6"/>
    <w:rsid w:val="002F6B13"/>
    <w:rsid w:val="00515C9D"/>
    <w:rsid w:val="005F386D"/>
    <w:rsid w:val="006D62A3"/>
    <w:rsid w:val="009473FB"/>
    <w:rsid w:val="009538E3"/>
    <w:rsid w:val="009869D7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2016-11-01T15:11:00Z</dcterms:created>
  <dcterms:modified xsi:type="dcterms:W3CDTF">2016-11-01T15:11:00Z</dcterms:modified>
</cp:coreProperties>
</file>