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A577A">
      <w:r>
        <w:rPr>
          <w:noProof/>
          <w:lang w:eastAsia="de-DE"/>
        </w:rPr>
        <w:drawing>
          <wp:inline distT="0" distB="0" distL="0" distR="0">
            <wp:extent cx="5760720" cy="1857242"/>
            <wp:effectExtent l="0" t="0" r="0" b="0"/>
            <wp:docPr id="1" name="Grafik 1" descr="C:\Users\Jürgen\AppData\Local\Microsoft\Windows\Temporary Internet Files\Content.Word\DSCF2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7A" w:rsidRDefault="00CA577A"/>
    <w:p w:rsidR="00CA577A" w:rsidRDefault="00CA577A">
      <w:bookmarkStart w:id="0" w:name="_GoBack"/>
      <w:r>
        <w:t>Kirchenbuch Herringen 1743; ARCHION-Bild 101 in „Taufen 1694 – 1765“</w:t>
      </w:r>
    </w:p>
    <w:p w:rsidR="00CA577A" w:rsidRDefault="00CA577A">
      <w:r>
        <w:t>Abschrift:</w:t>
      </w:r>
    </w:p>
    <w:p w:rsidR="00CA577A" w:rsidRDefault="00CA577A">
      <w:r>
        <w:t>„d. 1. Sept. hat der Küster Forwyck ein Töchterlein Anna Maria Catharina genandt, taufen lassen“.</w:t>
      </w:r>
      <w:bookmarkEnd w:id="0"/>
    </w:p>
    <w:sectPr w:rsidR="00CA57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7A"/>
    <w:rsid w:val="001E3D3F"/>
    <w:rsid w:val="002F6B13"/>
    <w:rsid w:val="005F386D"/>
    <w:rsid w:val="009B174C"/>
    <w:rsid w:val="00CA577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2015-09-19T08:01:00Z</dcterms:created>
  <dcterms:modified xsi:type="dcterms:W3CDTF">2015-09-20T15:32:00Z</dcterms:modified>
</cp:coreProperties>
</file>