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E0441">
      <w:r>
        <w:rPr>
          <w:noProof/>
          <w:lang w:eastAsia="de-DE"/>
        </w:rPr>
        <w:drawing>
          <wp:inline distT="0" distB="0" distL="0" distR="0">
            <wp:extent cx="5760720" cy="666504"/>
            <wp:effectExtent l="0" t="0" r="0" b="635"/>
            <wp:docPr id="1" name="Grafik 1" descr="C:\Users\Jürgen\AppData\Local\Microsoft\Windows\Temporary Internet Files\Content.Word\IMG_20160125_15352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125_153520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41" w:rsidRDefault="00FE0441"/>
    <w:p w:rsidR="00FE0441" w:rsidRDefault="00FE0441">
      <w:bookmarkStart w:id="0" w:name="_GoBack"/>
      <w:r>
        <w:t>Kirchenbuch Heeren 1715; ARCHION-Bild 36 in „Beerdigungen 1683 – 1716</w:t>
      </w:r>
    </w:p>
    <w:p w:rsidR="00FE0441" w:rsidRDefault="00FE0441">
      <w:r>
        <w:t>Abschrift:</w:t>
      </w:r>
    </w:p>
    <w:p w:rsidR="00FE0441" w:rsidRDefault="00FE0441">
      <w:r>
        <w:t>„d 20. Maii ist Anna Haumanß junge Tochter begraben“.</w:t>
      </w:r>
    </w:p>
    <w:p w:rsidR="00FE0441" w:rsidRDefault="00FE0441">
      <w:r>
        <w:t>Anmerkung (KJK): das ist zu lesen …Anna Haumann, junge Tochter, begraben.</w:t>
      </w:r>
      <w:bookmarkEnd w:id="0"/>
    </w:p>
    <w:sectPr w:rsidR="00FE04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41"/>
    <w:rsid w:val="001E3D3F"/>
    <w:rsid w:val="002F6B13"/>
    <w:rsid w:val="005F386D"/>
    <w:rsid w:val="00F8564A"/>
    <w:rsid w:val="00FE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4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4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2016-01-25T14:40:00Z</dcterms:created>
  <dcterms:modified xsi:type="dcterms:W3CDTF">2016-01-25T14:44:00Z</dcterms:modified>
</cp:coreProperties>
</file>