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9A" w:rsidRPr="00685FA1" w:rsidRDefault="00B11E9A" w:rsidP="00B11E9A">
      <w:pPr>
        <w:jc w:val="center"/>
        <w:rPr>
          <w:rFonts w:eastAsiaTheme="minorEastAsia"/>
          <w:noProof/>
          <w:szCs w:val="20"/>
          <w:lang w:eastAsia="de-DE"/>
        </w:rPr>
      </w:pPr>
    </w:p>
    <w:p w:rsidR="00B11E9A" w:rsidRPr="00AD6547" w:rsidRDefault="00B11E9A" w:rsidP="00B11E9A">
      <w:pPr>
        <w:jc w:val="center"/>
        <w:rPr>
          <w:rFonts w:eastAsiaTheme="minorEastAsia"/>
          <w:szCs w:val="20"/>
        </w:rPr>
      </w:pPr>
      <w:r w:rsidRPr="00AD6547">
        <w:rPr>
          <w:rFonts w:eastAsiaTheme="minorEastAsia"/>
          <w:noProof/>
          <w:szCs w:val="20"/>
          <w:lang w:eastAsia="de-DE"/>
        </w:rPr>
        <w:drawing>
          <wp:inline distT="0" distB="0" distL="0" distR="0" wp14:anchorId="357B80FD" wp14:editId="5E102FAB">
            <wp:extent cx="2299768" cy="1142776"/>
            <wp:effectExtent l="0" t="0" r="571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54" cy="11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9A" w:rsidRDefault="00B11E9A" w:rsidP="00B11E9A">
      <w:pPr>
        <w:rPr>
          <w:rFonts w:eastAsiaTheme="minorEastAsia"/>
          <w:szCs w:val="20"/>
        </w:rPr>
      </w:pPr>
    </w:p>
    <w:p w:rsidR="00B11E9A" w:rsidRDefault="00B11E9A" w:rsidP="00B11E9A">
      <w:r w:rsidRPr="006418E2">
        <w:rPr>
          <w:rFonts w:eastAsiaTheme="minorEastAsia"/>
          <w:szCs w:val="20"/>
        </w:rPr>
        <w:t xml:space="preserve">Quelle: digitale-bibliothek-mv.de </w:t>
      </w:r>
      <w:proofErr w:type="spellStart"/>
      <w:r w:rsidRPr="006418E2">
        <w:rPr>
          <w:rFonts w:eastAsiaTheme="minorEastAsia"/>
          <w:szCs w:val="20"/>
        </w:rPr>
        <w:t>Friedlae</w:t>
      </w:r>
      <w:r w:rsidR="003101D1">
        <w:rPr>
          <w:rFonts w:eastAsiaTheme="minorEastAsia"/>
          <w:szCs w:val="20"/>
        </w:rPr>
        <w:t>n</w:t>
      </w:r>
      <w:bookmarkStart w:id="0" w:name="_GoBack"/>
      <w:bookmarkEnd w:id="0"/>
      <w:r w:rsidRPr="006418E2">
        <w:rPr>
          <w:rFonts w:eastAsiaTheme="minorEastAsia"/>
          <w:szCs w:val="20"/>
        </w:rPr>
        <w:t>der</w:t>
      </w:r>
      <w:proofErr w:type="spellEnd"/>
      <w:r w:rsidRPr="006418E2">
        <w:rPr>
          <w:rFonts w:eastAsiaTheme="minorEastAsia"/>
          <w:szCs w:val="20"/>
        </w:rPr>
        <w:t xml:space="preserve"> et al. </w:t>
      </w:r>
      <w:proofErr w:type="spellStart"/>
      <w:r w:rsidRPr="006418E2">
        <w:rPr>
          <w:rFonts w:eastAsiaTheme="minorEastAsia"/>
          <w:szCs w:val="20"/>
        </w:rPr>
        <w:t>Aeltere</w:t>
      </w:r>
      <w:proofErr w:type="spellEnd"/>
      <w:r w:rsidRPr="006418E2">
        <w:rPr>
          <w:rFonts w:eastAsiaTheme="minorEastAsia"/>
          <w:szCs w:val="20"/>
        </w:rPr>
        <w:t xml:space="preserve"> Universitäts-Matrikeln, Leipzig 1887, Band 1 S.</w:t>
      </w:r>
      <w:r>
        <w:rPr>
          <w:rFonts w:eastAsiaTheme="minorEastAsia"/>
          <w:szCs w:val="20"/>
        </w:rPr>
        <w:t>250b, Nr. 40.</w:t>
      </w:r>
      <w:r w:rsidRPr="00B11E9A">
        <w:rPr>
          <w:rFonts w:eastAsiaTheme="minorEastAsia"/>
          <w:szCs w:val="20"/>
        </w:rPr>
        <w:t xml:space="preserve"> </w:t>
      </w:r>
      <w:r w:rsidRPr="006418E2">
        <w:rPr>
          <w:rFonts w:eastAsiaTheme="minorEastAsia"/>
          <w:szCs w:val="20"/>
        </w:rPr>
        <w:t>Immatrikulation Universität Frankfurt/Oder 15</w:t>
      </w:r>
      <w:r>
        <w:rPr>
          <w:rFonts w:eastAsiaTheme="minorEastAsia"/>
          <w:szCs w:val="20"/>
        </w:rPr>
        <w:t>76:</w:t>
      </w:r>
    </w:p>
    <w:p w:rsidR="00B11E9A" w:rsidRPr="00AD6547" w:rsidRDefault="00B11E9A" w:rsidP="00B11E9A">
      <w:pPr>
        <w:rPr>
          <w:rFonts w:eastAsiaTheme="minorEastAsia"/>
          <w:szCs w:val="20"/>
        </w:rPr>
      </w:pPr>
    </w:p>
    <w:p w:rsidR="00B11E9A" w:rsidRPr="00AD6547" w:rsidRDefault="00B11E9A" w:rsidP="00B11E9A">
      <w:pPr>
        <w:rPr>
          <w:rFonts w:eastAsiaTheme="minorEastAsia"/>
          <w:szCs w:val="20"/>
        </w:rPr>
      </w:pPr>
      <w:r w:rsidRPr="00AD6547">
        <w:rPr>
          <w:rFonts w:eastAsiaTheme="minorEastAsia"/>
          <w:b/>
          <w:szCs w:val="20"/>
        </w:rPr>
        <w:t>Georg</w:t>
      </w:r>
      <w:r w:rsidR="00870878">
        <w:rPr>
          <w:rFonts w:eastAsiaTheme="minorEastAsia"/>
          <w:b/>
          <w:szCs w:val="20"/>
        </w:rPr>
        <w:t xml:space="preserve"> (II.)</w:t>
      </w:r>
      <w:r w:rsidRPr="00AD6547">
        <w:rPr>
          <w:rFonts w:eastAsiaTheme="minorEastAsia"/>
          <w:szCs w:val="20"/>
        </w:rPr>
        <w:t xml:space="preserve"> und </w:t>
      </w:r>
      <w:r w:rsidRPr="00AD6547">
        <w:rPr>
          <w:rFonts w:eastAsiaTheme="minorEastAsia"/>
          <w:b/>
          <w:szCs w:val="20"/>
        </w:rPr>
        <w:t>Balthasar</w:t>
      </w:r>
      <w:r w:rsidRPr="00AD6547">
        <w:rPr>
          <w:rFonts w:eastAsiaTheme="minorEastAsia"/>
          <w:szCs w:val="20"/>
        </w:rPr>
        <w:t xml:space="preserve"> </w:t>
      </w:r>
      <w:proofErr w:type="spellStart"/>
      <w:r w:rsidRPr="00AD6547">
        <w:rPr>
          <w:rFonts w:eastAsiaTheme="minorEastAsia"/>
          <w:szCs w:val="20"/>
        </w:rPr>
        <w:t>Bolfras</w:t>
      </w:r>
      <w:proofErr w:type="spellEnd"/>
      <w:r w:rsidRPr="00AD6547">
        <w:rPr>
          <w:rFonts w:eastAsiaTheme="minorEastAsia"/>
          <w:szCs w:val="20"/>
        </w:rPr>
        <w:t>, Knaben aus Frankfurt (d.i. Oder), Immatrikulation 1576</w:t>
      </w:r>
      <w:r>
        <w:rPr>
          <w:rFonts w:eastAsiaTheme="minorEastAsia"/>
          <w:szCs w:val="20"/>
        </w:rPr>
        <w:t>, S. 250b</w:t>
      </w:r>
    </w:p>
    <w:p w:rsidR="00B11E9A" w:rsidRDefault="00B11E9A" w:rsidP="00B11E9A">
      <w:pPr>
        <w:rPr>
          <w:rFonts w:eastAsiaTheme="minorEastAsia"/>
          <w:szCs w:val="20"/>
        </w:rPr>
      </w:pPr>
      <w:r w:rsidRPr="00AD6547">
        <w:rPr>
          <w:rFonts w:eastAsiaTheme="minorEastAsia"/>
          <w:szCs w:val="20"/>
        </w:rPr>
        <w:t xml:space="preserve">* vermutlich um </w:t>
      </w:r>
      <w:r>
        <w:rPr>
          <w:rFonts w:eastAsiaTheme="minorEastAsia"/>
          <w:szCs w:val="20"/>
        </w:rPr>
        <w:t>1570 (??); Balthasar † 1587</w:t>
      </w:r>
    </w:p>
    <w:p w:rsidR="00CC36D6" w:rsidRDefault="00CC36D6" w:rsidP="00B11E9A">
      <w:pPr>
        <w:rPr>
          <w:rFonts w:eastAsiaTheme="minorEastAsia"/>
          <w:szCs w:val="20"/>
        </w:rPr>
      </w:pPr>
    </w:p>
    <w:p w:rsidR="00CC36D6" w:rsidRPr="00870878" w:rsidRDefault="00CC36D6" w:rsidP="00B11E9A">
      <w:pPr>
        <w:rPr>
          <w:rFonts w:eastAsiaTheme="minorEastAsia"/>
          <w:sz w:val="16"/>
          <w:szCs w:val="16"/>
        </w:rPr>
      </w:pPr>
      <w:r w:rsidRPr="00870878">
        <w:rPr>
          <w:rFonts w:eastAsiaTheme="minorEastAsia"/>
          <w:sz w:val="16"/>
          <w:szCs w:val="16"/>
        </w:rPr>
        <w:t>Anmerkung:</w:t>
      </w:r>
    </w:p>
    <w:p w:rsidR="00CC36D6" w:rsidRPr="00870878" w:rsidRDefault="00CC36D6" w:rsidP="00CC36D6">
      <w:pPr>
        <w:rPr>
          <w:rFonts w:eastAsiaTheme="minorEastAsia"/>
          <w:sz w:val="16"/>
          <w:szCs w:val="16"/>
        </w:rPr>
      </w:pPr>
      <w:r w:rsidRPr="00870878">
        <w:rPr>
          <w:rFonts w:eastAsiaTheme="minorEastAsia"/>
          <w:sz w:val="16"/>
          <w:szCs w:val="16"/>
        </w:rPr>
        <w:t xml:space="preserve">Als </w:t>
      </w:r>
      <w:proofErr w:type="spellStart"/>
      <w:r w:rsidRPr="00870878">
        <w:rPr>
          <w:rFonts w:eastAsiaTheme="minorEastAsia"/>
          <w:sz w:val="16"/>
          <w:szCs w:val="16"/>
        </w:rPr>
        <w:t>pueri</w:t>
      </w:r>
      <w:proofErr w:type="spellEnd"/>
      <w:r w:rsidRPr="00870878">
        <w:rPr>
          <w:rFonts w:eastAsiaTheme="minorEastAsia"/>
          <w:sz w:val="16"/>
          <w:szCs w:val="16"/>
        </w:rPr>
        <w:t xml:space="preserve"> (Knaben) wurden die Brüder Georgius (</w:t>
      </w:r>
      <w:r w:rsidR="00870878" w:rsidRPr="00870878">
        <w:rPr>
          <w:rFonts w:eastAsiaTheme="minorEastAsia"/>
          <w:sz w:val="16"/>
          <w:szCs w:val="16"/>
        </w:rPr>
        <w:t>II.</w:t>
      </w:r>
      <w:r w:rsidRPr="00870878">
        <w:rPr>
          <w:rFonts w:eastAsiaTheme="minorEastAsia"/>
          <w:sz w:val="16"/>
          <w:szCs w:val="16"/>
        </w:rPr>
        <w:t xml:space="preserve">) und Balthasar </w:t>
      </w:r>
      <w:proofErr w:type="spellStart"/>
      <w:r w:rsidRPr="00870878">
        <w:rPr>
          <w:rFonts w:eastAsiaTheme="minorEastAsia"/>
          <w:sz w:val="16"/>
          <w:szCs w:val="16"/>
        </w:rPr>
        <w:t>Bolfras</w:t>
      </w:r>
      <w:proofErr w:type="spellEnd"/>
      <w:r w:rsidRPr="00870878">
        <w:rPr>
          <w:rFonts w:eastAsiaTheme="minorEastAsia"/>
          <w:sz w:val="16"/>
          <w:szCs w:val="16"/>
        </w:rPr>
        <w:t xml:space="preserve"> an der Frankfurter (O.) Universität immatrikuliert.</w:t>
      </w:r>
    </w:p>
    <w:p w:rsidR="00CC36D6" w:rsidRPr="00870878" w:rsidRDefault="00CC36D6" w:rsidP="00CC36D6">
      <w:pPr>
        <w:rPr>
          <w:rFonts w:eastAsiaTheme="minorEastAsia"/>
          <w:sz w:val="16"/>
          <w:szCs w:val="16"/>
        </w:rPr>
      </w:pPr>
      <w:r w:rsidRPr="00870878">
        <w:rPr>
          <w:rFonts w:eastAsiaTheme="minorEastAsia"/>
          <w:sz w:val="16"/>
          <w:szCs w:val="16"/>
        </w:rPr>
        <w:t xml:space="preserve">Balthasar starb als Universitätsangehöriger 1587. Als sein Vater wurde im </w:t>
      </w:r>
      <w:proofErr w:type="spellStart"/>
      <w:r w:rsidRPr="00870878">
        <w:rPr>
          <w:rFonts w:eastAsiaTheme="minorEastAsia"/>
          <w:sz w:val="16"/>
          <w:szCs w:val="16"/>
        </w:rPr>
        <w:t>Programma</w:t>
      </w:r>
      <w:proofErr w:type="spellEnd"/>
      <w:r w:rsidRPr="00870878">
        <w:rPr>
          <w:rFonts w:eastAsiaTheme="minorEastAsia"/>
          <w:sz w:val="16"/>
          <w:szCs w:val="16"/>
        </w:rPr>
        <w:t xml:space="preserve"> </w:t>
      </w:r>
      <w:proofErr w:type="spellStart"/>
      <w:r w:rsidRPr="00870878">
        <w:rPr>
          <w:rFonts w:eastAsiaTheme="minorEastAsia"/>
          <w:sz w:val="16"/>
          <w:szCs w:val="16"/>
        </w:rPr>
        <w:t>academicum</w:t>
      </w:r>
      <w:proofErr w:type="spellEnd"/>
      <w:r w:rsidRPr="00870878">
        <w:rPr>
          <w:rFonts w:eastAsiaTheme="minorEastAsia"/>
          <w:sz w:val="16"/>
          <w:szCs w:val="16"/>
        </w:rPr>
        <w:t xml:space="preserve"> der Bürgermeister Adam </w:t>
      </w:r>
      <w:r w:rsidR="00870878" w:rsidRPr="00870878">
        <w:rPr>
          <w:rFonts w:eastAsiaTheme="minorEastAsia"/>
          <w:sz w:val="16"/>
          <w:szCs w:val="16"/>
        </w:rPr>
        <w:t>(I.)</w:t>
      </w:r>
      <w:proofErr w:type="spellStart"/>
      <w:r w:rsidRPr="00870878">
        <w:rPr>
          <w:rFonts w:eastAsiaTheme="minorEastAsia"/>
          <w:sz w:val="16"/>
          <w:szCs w:val="16"/>
        </w:rPr>
        <w:t>Bolfras</w:t>
      </w:r>
      <w:proofErr w:type="spellEnd"/>
      <w:r w:rsidRPr="00870878">
        <w:rPr>
          <w:rFonts w:eastAsiaTheme="minorEastAsia"/>
          <w:sz w:val="16"/>
          <w:szCs w:val="16"/>
        </w:rPr>
        <w:t xml:space="preserve"> genannt.</w:t>
      </w:r>
    </w:p>
    <w:sectPr w:rsidR="00CC36D6" w:rsidRPr="00870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9A"/>
    <w:rsid w:val="003101D1"/>
    <w:rsid w:val="00870878"/>
    <w:rsid w:val="00B11E9A"/>
    <w:rsid w:val="00B13B3F"/>
    <w:rsid w:val="00B1621D"/>
    <w:rsid w:val="00C861C0"/>
    <w:rsid w:val="00CC36D6"/>
    <w:rsid w:val="00CC58C3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E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E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2023-10-16T09:23:00Z</dcterms:created>
  <dcterms:modified xsi:type="dcterms:W3CDTF">2023-11-27T16:19:00Z</dcterms:modified>
</cp:coreProperties>
</file>