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46A13">
      <w:r>
        <w:rPr>
          <w:noProof/>
          <w:lang w:eastAsia="de-DE"/>
        </w:rPr>
        <w:drawing>
          <wp:inline distT="0" distB="0" distL="0" distR="0">
            <wp:extent cx="5760720" cy="865726"/>
            <wp:effectExtent l="0" t="0" r="0" b="0"/>
            <wp:docPr id="4" name="Grafik 4" descr="C:\Users\Jürgen\AppData\Local\Microsoft\Windows\INetCache\Content.Word\DSCF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89" w:rsidRDefault="00031889"/>
    <w:p w:rsidR="00DE3573" w:rsidRDefault="00DE3573">
      <w:r>
        <w:rPr>
          <w:noProof/>
          <w:lang w:eastAsia="de-DE"/>
        </w:rPr>
        <w:drawing>
          <wp:inline distT="0" distB="0" distL="0" distR="0">
            <wp:extent cx="5760720" cy="817181"/>
            <wp:effectExtent l="0" t="0" r="0" b="2540"/>
            <wp:docPr id="5" name="Grafik 5" descr="C:\Users\Jürgen\AppData\Local\Microsoft\Windows\INetCache\Content.Word\DSCF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73" w:rsidRDefault="00DE3573"/>
    <w:p w:rsidR="00031889" w:rsidRDefault="00031889">
      <w:r>
        <w:t>Kirchenbuch Berge 17</w:t>
      </w:r>
      <w:r w:rsidR="009045D2">
        <w:t>7</w:t>
      </w:r>
      <w:bookmarkStart w:id="0" w:name="_GoBack"/>
      <w:bookmarkEnd w:id="0"/>
      <w:r w:rsidR="008A21E3">
        <w:t>4</w:t>
      </w:r>
      <w:r>
        <w:t xml:space="preserve">; ARCHION-Bild </w:t>
      </w:r>
      <w:r w:rsidR="00DE3573">
        <w:t>12</w:t>
      </w:r>
      <w:r>
        <w:t xml:space="preserve"> in „</w:t>
      </w:r>
      <w:r w:rsidR="00DE3573">
        <w:t>Beerdigungen 1765 - 1897</w:t>
      </w:r>
      <w:r>
        <w:t>“</w:t>
      </w:r>
    </w:p>
    <w:p w:rsidR="00031889" w:rsidRDefault="00031889">
      <w:r>
        <w:t>Abschrift:</w:t>
      </w:r>
    </w:p>
    <w:p w:rsidR="00031889" w:rsidRDefault="00031889">
      <w:r>
        <w:t>„</w:t>
      </w:r>
      <w:r w:rsidR="00DE3573">
        <w:t>Der Bauer Joh. Herrmann Isenbeck ist gestorben an der Zehrung d. 28 Maii nachmittags um 2 Uhr, und begraben d. 31 Maii, seines Alters 30 Jahr 1 Mon. 18 Tage; Todesursache: Zehrung; d. 28 Maii“.</w:t>
      </w:r>
    </w:p>
    <w:sectPr w:rsidR="00031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9"/>
    <w:rsid w:val="00031889"/>
    <w:rsid w:val="001E3D3F"/>
    <w:rsid w:val="002F6B13"/>
    <w:rsid w:val="003D73B6"/>
    <w:rsid w:val="005F386D"/>
    <w:rsid w:val="006D62A3"/>
    <w:rsid w:val="008A21E3"/>
    <w:rsid w:val="00903E01"/>
    <w:rsid w:val="009045D2"/>
    <w:rsid w:val="00946A13"/>
    <w:rsid w:val="009473FB"/>
    <w:rsid w:val="009A141B"/>
    <w:rsid w:val="00B44E8A"/>
    <w:rsid w:val="00C923E3"/>
    <w:rsid w:val="00CB1347"/>
    <w:rsid w:val="00DE3573"/>
    <w:rsid w:val="00F8564A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2016-10-21T10:02:00Z</dcterms:created>
  <dcterms:modified xsi:type="dcterms:W3CDTF">2016-10-21T10:02:00Z</dcterms:modified>
</cp:coreProperties>
</file>