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82464">
      <w:r>
        <w:rPr>
          <w:noProof/>
          <w:lang w:eastAsia="de-DE"/>
        </w:rPr>
        <w:drawing>
          <wp:inline distT="0" distB="0" distL="0" distR="0">
            <wp:extent cx="5760720" cy="644545"/>
            <wp:effectExtent l="0" t="0" r="0" b="3175"/>
            <wp:docPr id="1" name="Grafik 1" descr="C:\Users\Jürgen\AppData\Local\Microsoft\Windows\Temporary Internet Files\Content.Word\IMG_20160210_15232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0_152321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64" w:rsidRDefault="00B82464"/>
    <w:p w:rsidR="00B82464" w:rsidRDefault="00B82464">
      <w:bookmarkStart w:id="0" w:name="_GoBack"/>
      <w:r>
        <w:t>Kirchenbuch Herringen 1810; ARCHION-Bild 46 in „Beerdigungen 1802 – 1842“</w:t>
      </w:r>
    </w:p>
    <w:p w:rsidR="00B82464" w:rsidRDefault="00B82464">
      <w:r>
        <w:t>Abschrift:</w:t>
      </w:r>
    </w:p>
    <w:p w:rsidR="00B82464" w:rsidRDefault="00B82464">
      <w:r>
        <w:t>„Wiescherhöfen;…; Am 20ten Dec. starb Daniel Leusmann genannt Tünnemann im 56ten Jahr</w:t>
      </w:r>
      <w:proofErr w:type="gramStart"/>
      <w:r>
        <w:t>;…;</w:t>
      </w:r>
      <w:proofErr w:type="gramEnd"/>
      <w:r>
        <w:t xml:space="preserve"> Todesursache: Wassersucht“.</w:t>
      </w:r>
      <w:bookmarkEnd w:id="0"/>
    </w:p>
    <w:sectPr w:rsidR="00B82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64"/>
    <w:rsid w:val="001E3D3F"/>
    <w:rsid w:val="002F6B13"/>
    <w:rsid w:val="005F386D"/>
    <w:rsid w:val="009473FB"/>
    <w:rsid w:val="00B8246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2016-02-10T14:58:00Z</dcterms:created>
  <dcterms:modified xsi:type="dcterms:W3CDTF">2016-02-10T15:02:00Z</dcterms:modified>
</cp:coreProperties>
</file>