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C79C5">
      <w:r>
        <w:rPr>
          <w:noProof/>
          <w:lang w:eastAsia="de-DE"/>
        </w:rPr>
        <w:drawing>
          <wp:inline distT="0" distB="0" distL="0" distR="0">
            <wp:extent cx="5760720" cy="3867170"/>
            <wp:effectExtent l="0" t="0" r="0" b="0"/>
            <wp:docPr id="1" name="Grafik 1" descr="C:\Users\Jürgen\AppData\Local\Microsoft\Windows\INetCache\Content.Word\DSCF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C5" w:rsidRDefault="000C79C5"/>
    <w:p w:rsidR="000C79C5" w:rsidRDefault="000C79C5">
      <w:bookmarkStart w:id="0" w:name="_GoBack"/>
      <w:r>
        <w:t>Kirchenbuch Kamen 1731; ARCHION-Bild 133 in „Taufen etc. 1711 – 1766“</w:t>
      </w:r>
    </w:p>
    <w:p w:rsidR="000C79C5" w:rsidRDefault="000C79C5">
      <w:r>
        <w:t>Abschrift:</w:t>
      </w:r>
    </w:p>
    <w:p w:rsidR="000C79C5" w:rsidRDefault="000C79C5">
      <w:r>
        <w:t>18. (April, KJK) Johann Herman Mast zu Rottums (Rottum, KJK) und Anna Margaretha zum Pauckingrott“.</w:t>
      </w:r>
    </w:p>
    <w:bookmarkEnd w:id="0"/>
    <w:p w:rsidR="000C79C5" w:rsidRDefault="000C79C5"/>
    <w:p w:rsidR="000C79C5" w:rsidRDefault="000C79C5"/>
    <w:sectPr w:rsidR="000C7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5"/>
    <w:rsid w:val="000C79C5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2017-02-21T12:20:00Z</dcterms:created>
  <dcterms:modified xsi:type="dcterms:W3CDTF">2017-02-21T12:24:00Z</dcterms:modified>
</cp:coreProperties>
</file>