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7867">
      <w:r>
        <w:rPr>
          <w:noProof/>
          <w:lang w:eastAsia="de-DE"/>
        </w:rPr>
        <w:drawing>
          <wp:inline distT="0" distB="0" distL="0" distR="0">
            <wp:extent cx="5760720" cy="925166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A3" w:rsidRDefault="008776A3"/>
    <w:p w:rsidR="008776A3" w:rsidRDefault="008776A3">
      <w:bookmarkStart w:id="0" w:name="_GoBack"/>
      <w:r>
        <w:t>Kirchenbuch Bönen 1</w:t>
      </w:r>
      <w:r w:rsidR="00F67867">
        <w:t>711</w:t>
      </w:r>
      <w:r>
        <w:t xml:space="preserve">; ARCHION-Bild </w:t>
      </w:r>
      <w:r w:rsidR="00A12F56">
        <w:t xml:space="preserve">180 </w:t>
      </w:r>
      <w:r>
        <w:t>in „Taufen etc. 1694 – 1764“</w:t>
      </w:r>
    </w:p>
    <w:p w:rsidR="008776A3" w:rsidRDefault="008776A3">
      <w:r>
        <w:t>Abschrift:</w:t>
      </w:r>
    </w:p>
    <w:p w:rsidR="008776A3" w:rsidRDefault="008776A3">
      <w:r>
        <w:t>„</w:t>
      </w:r>
      <w:r w:rsidR="00A12F56">
        <w:t>den 12 Febr. ist Ludolph Brand von Wetfelde ….begraben“.</w:t>
      </w:r>
      <w:bookmarkEnd w:id="0"/>
    </w:p>
    <w:sectPr w:rsidR="00877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A3"/>
    <w:rsid w:val="001E3D3F"/>
    <w:rsid w:val="002F6B13"/>
    <w:rsid w:val="005F386D"/>
    <w:rsid w:val="006D62A3"/>
    <w:rsid w:val="007B4F60"/>
    <w:rsid w:val="008776A3"/>
    <w:rsid w:val="009473FB"/>
    <w:rsid w:val="00A12F56"/>
    <w:rsid w:val="00B44E8A"/>
    <w:rsid w:val="00F67867"/>
    <w:rsid w:val="00F76F27"/>
    <w:rsid w:val="00F8564A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2016-04-18T15:48:00Z</dcterms:created>
  <dcterms:modified xsi:type="dcterms:W3CDTF">2016-04-18T15:48:00Z</dcterms:modified>
</cp:coreProperties>
</file>