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93ED2">
      <w:r>
        <w:rPr>
          <w:noProof/>
          <w:lang w:eastAsia="de-DE"/>
        </w:rPr>
        <w:drawing>
          <wp:inline distT="0" distB="0" distL="0" distR="0">
            <wp:extent cx="5760720" cy="1590891"/>
            <wp:effectExtent l="0" t="0" r="0" b="9525"/>
            <wp:docPr id="3" name="Grafik 3" descr="C:\Users\Jürgen\AppData\Local\Microsoft\Windows\Temporary Internet Files\Content.Word\IMG_20160212_113013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Temporary Internet Files\Content.Word\IMG_20160212_1130130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9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D73" w:rsidRDefault="00284D73"/>
    <w:p w:rsidR="00284D73" w:rsidRDefault="00284D73">
      <w:bookmarkStart w:id="0" w:name="_GoBack"/>
      <w:r>
        <w:t>Kirchenbuch Herringen 1808; ARCHION-Bild 158 in „Taufen 1765 – 1809“</w:t>
      </w:r>
    </w:p>
    <w:p w:rsidR="00284D73" w:rsidRDefault="00284D73">
      <w:r>
        <w:t>Abschrift:</w:t>
      </w:r>
    </w:p>
    <w:p w:rsidR="006145D0" w:rsidRDefault="00284D73">
      <w:r>
        <w:t xml:space="preserve">Wiescherhöfen;…; </w:t>
      </w:r>
      <w:r w:rsidR="00BD6766">
        <w:t>d</w:t>
      </w:r>
      <w:r>
        <w:t xml:space="preserve">em Col. Did. Joh. Daniel Tünnemann wurde von seiner Ehefrau Maria Christina Schulz zur Wiesch am vierzehnten July morgens neun Uhr </w:t>
      </w:r>
      <w:r w:rsidR="00BD6766">
        <w:t xml:space="preserve">ein Sohn gebohren </w:t>
      </w:r>
      <w:r>
        <w:t>und derselbe am</w:t>
      </w:r>
      <w:r>
        <w:t xml:space="preserve"> 21ten eiusd. (eiusdem, desselben, KJK) getauft: Johann Carl (richtig: Caspar, KJK) Gottfried. Tau</w:t>
      </w:r>
      <w:r w:rsidR="00BD6766">
        <w:t>f</w:t>
      </w:r>
      <w:r>
        <w:t>zeugen: Carl Friderich unleserl. zu Herringen Wilh. Thomas Middendorf Wirth zu Wiescherhöfen“.</w:t>
      </w:r>
      <w:bookmarkEnd w:id="0"/>
    </w:p>
    <w:sectPr w:rsidR="006145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D0"/>
    <w:rsid w:val="001E3D3F"/>
    <w:rsid w:val="00284D73"/>
    <w:rsid w:val="002F6B13"/>
    <w:rsid w:val="005F386D"/>
    <w:rsid w:val="006145D0"/>
    <w:rsid w:val="009473FB"/>
    <w:rsid w:val="00993ED2"/>
    <w:rsid w:val="00B61F0A"/>
    <w:rsid w:val="00B765BA"/>
    <w:rsid w:val="00BD6766"/>
    <w:rsid w:val="00D7540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5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5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2016-02-12T10:44:00Z</cp:lastPrinted>
  <dcterms:created xsi:type="dcterms:W3CDTF">2016-02-12T10:45:00Z</dcterms:created>
  <dcterms:modified xsi:type="dcterms:W3CDTF">2016-02-12T10:45:00Z</dcterms:modified>
</cp:coreProperties>
</file>