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2CDD" w:rsidRDefault="00E84E1B">
      <w:r>
        <w:rPr>
          <w:noProof/>
          <w:lang w:eastAsia="de-DE"/>
        </w:rPr>
        <w:drawing>
          <wp:inline distT="0" distB="0" distL="0" distR="0">
            <wp:extent cx="5760720" cy="2220775"/>
            <wp:effectExtent l="0" t="0" r="0" b="825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2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883" w:rsidRDefault="00452883"/>
    <w:p w:rsidR="002B2CDD" w:rsidRDefault="002B2CDD" w:rsidP="00E84E1B">
      <w:r>
        <w:t xml:space="preserve">Kirchenbuch Adorf </w:t>
      </w:r>
      <w:r w:rsidR="00E84E1B">
        <w:t>1674; ARCHION-Bild 161 in Kirchenbuch 1648 – 1702</w:t>
      </w:r>
    </w:p>
    <w:p w:rsidR="00E84E1B" w:rsidRDefault="00E84E1B" w:rsidP="00E84E1B">
      <w:r>
        <w:t>Abschrift:</w:t>
      </w:r>
    </w:p>
    <w:p w:rsidR="00E84E1B" w:rsidRDefault="00E84E1B" w:rsidP="00E84E1B">
      <w:r>
        <w:t xml:space="preserve">„Dom. 18. (18. Sonntag nach Trinitatis, 23.09.1674, KJK) Herr Christian Leonhardt Bergschreiber ein Söhnlein taufen </w:t>
      </w:r>
      <w:proofErr w:type="spellStart"/>
      <w:r>
        <w:t>laßen</w:t>
      </w:r>
      <w:proofErr w:type="spellEnd"/>
      <w:r>
        <w:t xml:space="preserve"> </w:t>
      </w:r>
      <w:proofErr w:type="spellStart"/>
      <w:r>
        <w:t>genandt</w:t>
      </w:r>
      <w:proofErr w:type="spellEnd"/>
      <w:r>
        <w:t xml:space="preserve"> Christophorus. Testes (Zeugen, KJK): Herr Christophorus Leonhardt Stadt und </w:t>
      </w:r>
      <w:proofErr w:type="spellStart"/>
      <w:r>
        <w:t>La</w:t>
      </w:r>
      <w:r w:rsidR="008C436D">
        <w:t>n</w:t>
      </w:r>
      <w:r>
        <w:t>dt</w:t>
      </w:r>
      <w:proofErr w:type="spellEnd"/>
      <w:r>
        <w:t xml:space="preserve"> Schultze zu Wil</w:t>
      </w:r>
      <w:bookmarkStart w:id="0" w:name="_GoBack"/>
      <w:bookmarkEnd w:id="0"/>
      <w:r w:rsidR="005F0BF7">
        <w:t>dungen</w:t>
      </w:r>
      <w:r>
        <w:t xml:space="preserve">, Herr Balthasar Kluckhoff </w:t>
      </w:r>
      <w:proofErr w:type="spellStart"/>
      <w:r>
        <w:t>Cammer</w:t>
      </w:r>
      <w:proofErr w:type="spellEnd"/>
      <w:r>
        <w:t xml:space="preserve">-Schreiber zu </w:t>
      </w:r>
      <w:proofErr w:type="spellStart"/>
      <w:r>
        <w:t>Arolßen</w:t>
      </w:r>
      <w:proofErr w:type="spellEnd"/>
      <w:r>
        <w:t xml:space="preserve"> und Jungfer Anna Elsa Reichenbach, </w:t>
      </w:r>
      <w:proofErr w:type="spellStart"/>
      <w:r>
        <w:t>Cammer-Magdt</w:t>
      </w:r>
      <w:proofErr w:type="spellEnd"/>
      <w:r>
        <w:t xml:space="preserve"> von Hehle“.</w:t>
      </w:r>
    </w:p>
    <w:sectPr w:rsidR="00E84E1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CDD"/>
    <w:rsid w:val="000E67AF"/>
    <w:rsid w:val="001D7626"/>
    <w:rsid w:val="00206A88"/>
    <w:rsid w:val="002B2CDD"/>
    <w:rsid w:val="002B416F"/>
    <w:rsid w:val="00431FCF"/>
    <w:rsid w:val="00452883"/>
    <w:rsid w:val="00470662"/>
    <w:rsid w:val="005E4A93"/>
    <w:rsid w:val="005F0BF7"/>
    <w:rsid w:val="0082143C"/>
    <w:rsid w:val="008C436D"/>
    <w:rsid w:val="008C69C5"/>
    <w:rsid w:val="00A66AF4"/>
    <w:rsid w:val="00BE4725"/>
    <w:rsid w:val="00BF6D15"/>
    <w:rsid w:val="00C90235"/>
    <w:rsid w:val="00D06F0D"/>
    <w:rsid w:val="00D17CD7"/>
    <w:rsid w:val="00E84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206A88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B2CD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B2C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206A88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B2CD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B2C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58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4</cp:revision>
  <dcterms:created xsi:type="dcterms:W3CDTF">2019-04-24T14:51:00Z</dcterms:created>
  <dcterms:modified xsi:type="dcterms:W3CDTF">2019-05-12T08:36:00Z</dcterms:modified>
</cp:coreProperties>
</file>