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668D0">
      <w:r>
        <w:rPr>
          <w:noProof/>
          <w:lang w:eastAsia="de-DE"/>
        </w:rPr>
        <w:drawing>
          <wp:inline distT="0" distB="0" distL="0" distR="0">
            <wp:extent cx="9072245" cy="8999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89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5F" w:rsidRDefault="0034205F"/>
    <w:p w:rsidR="0034205F" w:rsidRDefault="0034205F">
      <w:r>
        <w:t>Kirchenbuch Flierich 1836</w:t>
      </w:r>
    </w:p>
    <w:p w:rsidR="0034205F" w:rsidRDefault="0034205F">
      <w:r>
        <w:t>Abschrift:</w:t>
      </w:r>
    </w:p>
    <w:p w:rsidR="0034205F" w:rsidRDefault="0034205F">
      <w:r>
        <w:t>„Nr. 18; Flierich; Johann Hermann Sudhaus genannt Disselhoff, Ehemann von Charlotte Henriette Helmig, ehemalige Wittwe Sudhaus, Stand: Colonus; Alter: 62 Jahre 5 Monate 10 Tage (geboren also am 16.12.1773</w:t>
      </w:r>
      <w:r w:rsidR="00171669">
        <w:t>; dagegen in der Geburtsurkunde 18.11.1773!!</w:t>
      </w:r>
      <w:bookmarkStart w:id="0" w:name="_GoBack"/>
      <w:bookmarkEnd w:id="0"/>
      <w:r>
        <w:t>, KJK); hinterläßt eine Gatinn und fünf majorenne Kinder; Sterbedatum: May 26 mittags 3 Uhr; Todesursache: Brustfieber; ob Arzt gebraucht: Gebrauchte während der ….Krankheit; Beerdigungsdatum: Am 29. May“</w:t>
      </w:r>
    </w:p>
    <w:sectPr w:rsidR="0034205F" w:rsidSect="00A668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D0"/>
    <w:rsid w:val="00171669"/>
    <w:rsid w:val="001E3D3F"/>
    <w:rsid w:val="002F6B13"/>
    <w:rsid w:val="0034205F"/>
    <w:rsid w:val="005F386D"/>
    <w:rsid w:val="00A668D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2015-09-05T11:59:00Z</cp:lastPrinted>
  <dcterms:created xsi:type="dcterms:W3CDTF">2015-09-05T11:58:00Z</dcterms:created>
  <dcterms:modified xsi:type="dcterms:W3CDTF">2015-09-07T12:48:00Z</dcterms:modified>
</cp:coreProperties>
</file>