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C" w:rsidRDefault="001658B8">
      <w:r>
        <w:rPr>
          <w:noProof/>
          <w:lang w:eastAsia="de-DE"/>
        </w:rPr>
        <w:drawing>
          <wp:inline distT="0" distB="0" distL="0" distR="0">
            <wp:extent cx="5515610" cy="185102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B8" w:rsidRDefault="001658B8"/>
    <w:p w:rsidR="001658B8" w:rsidRDefault="001658B8">
      <w:bookmarkStart w:id="0" w:name="_GoBack"/>
      <w:r>
        <w:t>Kirchenbuch Ostönnen 1751; ARCHION-Bild 254 in „Taufen etc. 1747 – 1767“</w:t>
      </w:r>
    </w:p>
    <w:p w:rsidR="001658B8" w:rsidRDefault="001658B8">
      <w:r>
        <w:t>Abschrift:</w:t>
      </w:r>
    </w:p>
    <w:p w:rsidR="001658B8" w:rsidRDefault="001658B8">
      <w:r>
        <w:t>„10) d 14ten Decembr. den alten Johann Brand begraben; aet. (Alter, KJK) 87 Jahr – Ein friedfertiger gottseliger Mann, gewesener Kirchenvorsteher“.</w:t>
      </w:r>
    </w:p>
    <w:bookmarkEnd w:id="0"/>
    <w:p w:rsidR="00E12AFC" w:rsidRDefault="00E12AFC"/>
    <w:p w:rsidR="00E12AFC" w:rsidRDefault="00E12AFC">
      <w:r>
        <w:br w:type="page"/>
      </w:r>
    </w:p>
    <w:p w:rsidR="001E3D3F" w:rsidRDefault="00E12AFC">
      <w:r>
        <w:rPr>
          <w:noProof/>
          <w:lang w:eastAsia="de-DE"/>
        </w:rPr>
        <w:lastRenderedPageBreak/>
        <w:drawing>
          <wp:inline distT="0" distB="0" distL="0" distR="0">
            <wp:extent cx="5760720" cy="86539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FC"/>
    <w:rsid w:val="001658B8"/>
    <w:rsid w:val="001E3D3F"/>
    <w:rsid w:val="002F6B13"/>
    <w:rsid w:val="005F386D"/>
    <w:rsid w:val="006D62A3"/>
    <w:rsid w:val="009473FB"/>
    <w:rsid w:val="00B44E8A"/>
    <w:rsid w:val="00E12AF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2016-08-02T09:29:00Z</dcterms:created>
  <dcterms:modified xsi:type="dcterms:W3CDTF">2016-08-02T13:05:00Z</dcterms:modified>
</cp:coreProperties>
</file>