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616D9">
      <w:r>
        <w:rPr>
          <w:noProof/>
          <w:lang w:eastAsia="de-DE"/>
        </w:rPr>
        <w:drawing>
          <wp:inline distT="0" distB="0" distL="0" distR="0">
            <wp:extent cx="5760720" cy="640376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D9" w:rsidRDefault="005616D9"/>
    <w:p w:rsidR="005616D9" w:rsidRDefault="005616D9">
      <w:bookmarkStart w:id="0" w:name="_GoBack"/>
      <w:r>
        <w:t>Kirchenbuch Rhynern 1734; ARCHION-Bild 36 in „Taufen 1700 – 1742“</w:t>
      </w:r>
    </w:p>
    <w:p w:rsidR="005616D9" w:rsidRDefault="005616D9">
      <w:r>
        <w:t>Abschrift:</w:t>
      </w:r>
    </w:p>
    <w:p w:rsidR="005616D9" w:rsidRDefault="005616D9">
      <w:r>
        <w:t>„d. 23 Feb: Haunert von Freyske (Freiske, KJK) sein Söhnlein Johann Henrich“.</w:t>
      </w:r>
      <w:bookmarkEnd w:id="0"/>
    </w:p>
    <w:sectPr w:rsidR="005616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D9"/>
    <w:rsid w:val="001E3D3F"/>
    <w:rsid w:val="002F6B13"/>
    <w:rsid w:val="005616D9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2016-09-22T14:58:00Z</dcterms:created>
  <dcterms:modified xsi:type="dcterms:W3CDTF">2016-09-22T15:02:00Z</dcterms:modified>
</cp:coreProperties>
</file>