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F" w:rsidRDefault="00E92D4F" w:rsidP="00E92D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5E8903CC" wp14:editId="49639F59">
            <wp:extent cx="5760720" cy="8858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4F" w:rsidRDefault="00E92D4F" w:rsidP="00E92D4F">
      <w:pPr>
        <w:jc w:val="both"/>
        <w:rPr>
          <w:rFonts w:ascii="Verdana" w:hAnsi="Verdana"/>
          <w:sz w:val="20"/>
          <w:szCs w:val="20"/>
        </w:rPr>
      </w:pPr>
    </w:p>
    <w:p w:rsidR="00E92D4F" w:rsidRDefault="00E92D4F" w:rsidP="00E92D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Kirchenbuch Lünern 1739; </w:t>
      </w:r>
      <w:r>
        <w:rPr>
          <w:rFonts w:ascii="Verdana" w:hAnsi="Verdana"/>
          <w:sz w:val="20"/>
          <w:szCs w:val="20"/>
        </w:rPr>
        <w:t>ARCHION-Bild 185</w:t>
      </w:r>
      <w:r>
        <w:rPr>
          <w:rFonts w:ascii="Verdana" w:hAnsi="Verdana"/>
          <w:sz w:val="20"/>
          <w:szCs w:val="20"/>
        </w:rPr>
        <w:t xml:space="preserve"> in „Beerdigungen 1680 – 1765“</w:t>
      </w:r>
    </w:p>
    <w:p w:rsidR="00E92D4F" w:rsidRDefault="00E92D4F" w:rsidP="00E92D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E92D4F" w:rsidRDefault="00E92D4F" w:rsidP="00E92D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„d. 28. 9br. (novembris, KJK) die Alte Wiemännin (begraben, KJK) aetat. (aetate, KJK) 69 Jahr“.</w:t>
      </w:r>
      <w:bookmarkStart w:id="0" w:name="_GoBack"/>
      <w:bookmarkEnd w:id="0"/>
    </w:p>
    <w:sectPr w:rsidR="00E92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4F"/>
    <w:rsid w:val="00100377"/>
    <w:rsid w:val="001E3D3F"/>
    <w:rsid w:val="002F6B13"/>
    <w:rsid w:val="005F386D"/>
    <w:rsid w:val="00E92D4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2D4F"/>
    <w:pPr>
      <w:spacing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ind w:left="1"/>
    </w:pPr>
    <w:rPr>
      <w:rFonts w:ascii="Verdana" w:eastAsiaTheme="majorEastAsia" w:hAnsi="Verdana" w:cstheme="majorBid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D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D4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2D4F"/>
    <w:pPr>
      <w:spacing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ind w:left="1"/>
    </w:pPr>
    <w:rPr>
      <w:rFonts w:ascii="Verdana" w:eastAsiaTheme="majorEastAsia" w:hAnsi="Verdana" w:cstheme="majorBid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D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D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2015-11-21T15:47:00Z</dcterms:created>
  <dcterms:modified xsi:type="dcterms:W3CDTF">2015-11-21T15:47:00Z</dcterms:modified>
</cp:coreProperties>
</file>