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Pr="005A217F" w:rsidRDefault="00DB365E">
      <w:pPr>
        <w:rPr>
          <w:b/>
        </w:rPr>
      </w:pPr>
      <w:r w:rsidRPr="005A217F">
        <w:rPr>
          <w:b/>
          <w:noProof/>
          <w:lang w:eastAsia="de-DE"/>
        </w:rPr>
        <w:drawing>
          <wp:inline distT="0" distB="0" distL="0" distR="0" wp14:anchorId="4D38DDA0" wp14:editId="199B1001">
            <wp:extent cx="5760720" cy="553219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3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65E" w:rsidRDefault="00DB365E"/>
    <w:p w:rsidR="00DB365E" w:rsidRDefault="00DB365E">
      <w:bookmarkStart w:id="0" w:name="_GoBack"/>
      <w:r>
        <w:t>Kirchenbuch Kamen 1820; ARCHION-Bild 143 in „Taufen 1811 – 1821“</w:t>
      </w:r>
    </w:p>
    <w:p w:rsidR="00DB365E" w:rsidRDefault="00DB365E">
      <w:r>
        <w:t>Abschrift:</w:t>
      </w:r>
    </w:p>
    <w:p w:rsidR="00DB365E" w:rsidRDefault="00DB365E">
      <w:r>
        <w:t>„Südcamen; P.(d.i. pater, Vater, KJK) Col. Joh. Diedr. Barenbreuker; M. (d.i. mater, Mutter, KJK)</w:t>
      </w:r>
      <w:r w:rsidR="005A217F">
        <w:t xml:space="preserve"> Antoinette Bürger. Taufzeugen: Casp. Wilh. Vorschulte zu Afferde; Joh. Died. Fried. Bürger, Rentmeister auf dem Haus Heeren; Johanna Cath. Elisab. Barenbreuker, Maria Sophia, Ehefrau Runge z. Stockum; Johanna Henrine Maria Cath. Bürger geborene Achterschulte zu Afferde; N. (d.i. nomen, Name, KJK) Sophie Friederike Wilhelmine Catharina Louise; (rechte Spalten:) Hofius (Pfarrer) Geburtstag: den 16ten Decbr. ab 10 Uhr; Tauftag: den 30ten Dec.“.</w:t>
      </w:r>
      <w:bookmarkEnd w:id="0"/>
    </w:p>
    <w:sectPr w:rsidR="00DB36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5E"/>
    <w:rsid w:val="001E3D3F"/>
    <w:rsid w:val="002F6B13"/>
    <w:rsid w:val="005A217F"/>
    <w:rsid w:val="005E15E9"/>
    <w:rsid w:val="005F386D"/>
    <w:rsid w:val="00615FB4"/>
    <w:rsid w:val="009473FB"/>
    <w:rsid w:val="00C05EB3"/>
    <w:rsid w:val="00DB365E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6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6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2016-03-19T16:21:00Z</cp:lastPrinted>
  <dcterms:created xsi:type="dcterms:W3CDTF">2016-03-19T16:30:00Z</dcterms:created>
  <dcterms:modified xsi:type="dcterms:W3CDTF">2016-03-19T16:30:00Z</dcterms:modified>
</cp:coreProperties>
</file>