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E22A4">
      <w:r>
        <w:rPr>
          <w:noProof/>
          <w:lang w:eastAsia="de-DE"/>
        </w:rPr>
        <w:drawing>
          <wp:inline distT="0" distB="0" distL="0" distR="0">
            <wp:extent cx="5760720" cy="1305189"/>
            <wp:effectExtent l="0" t="0" r="0" b="9525"/>
            <wp:docPr id="3" name="Grafik 3" descr="C:\Users\Jürgen\AppData\Local\Microsoft\Windows\Temporary Internet Files\Content.Word\IMG_20160126_142757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ürgen\AppData\Local\Microsoft\Windows\Temporary Internet Files\Content.Word\IMG_20160126_1427578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2A" w:rsidRDefault="0008792A"/>
    <w:p w:rsidR="0008792A" w:rsidRDefault="0008792A">
      <w:bookmarkStart w:id="0" w:name="_GoBack"/>
      <w:r>
        <w:t xml:space="preserve">Kirchenbuch </w:t>
      </w:r>
      <w:r w:rsidR="004E22A4">
        <w:t>Bönen 1730</w:t>
      </w:r>
      <w:r>
        <w:t xml:space="preserve">; ARCHION-Bild </w:t>
      </w:r>
      <w:r w:rsidR="004E22A4">
        <w:t>337</w:t>
      </w:r>
      <w:r>
        <w:t xml:space="preserve"> in „</w:t>
      </w:r>
      <w:r w:rsidR="004E22A4">
        <w:t>Taufen 1694 – 1764“</w:t>
      </w:r>
      <w:r>
        <w:t xml:space="preserve"> </w:t>
      </w:r>
    </w:p>
    <w:p w:rsidR="0008792A" w:rsidRDefault="0008792A">
      <w:r>
        <w:t>Abschrift:</w:t>
      </w:r>
    </w:p>
    <w:p w:rsidR="0008792A" w:rsidRDefault="0008792A">
      <w:r>
        <w:t>„</w:t>
      </w:r>
      <w:r w:rsidR="007F1533">
        <w:t>anno 1730 d. 15. Jan: hat Lichtermann eine junge Tochter taufen laßen welche nach des alten Schimmel und Dörings Tochter Clara Sybilla ist genandt worden“.</w:t>
      </w:r>
      <w:bookmarkEnd w:id="0"/>
    </w:p>
    <w:sectPr w:rsidR="00087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2A"/>
    <w:rsid w:val="0008792A"/>
    <w:rsid w:val="001E3D3F"/>
    <w:rsid w:val="002F6B13"/>
    <w:rsid w:val="003A432F"/>
    <w:rsid w:val="004E22A4"/>
    <w:rsid w:val="005F386D"/>
    <w:rsid w:val="007F1533"/>
    <w:rsid w:val="00DE2BD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2016-01-26T13:34:00Z</dcterms:created>
  <dcterms:modified xsi:type="dcterms:W3CDTF">2016-01-26T13:34:00Z</dcterms:modified>
</cp:coreProperties>
</file>