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64B5A">
      <w:r>
        <w:rPr>
          <w:noProof/>
          <w:lang w:eastAsia="de-DE"/>
        </w:rPr>
        <w:drawing>
          <wp:inline distT="0" distB="0" distL="0" distR="0">
            <wp:extent cx="5760720" cy="2209065"/>
            <wp:effectExtent l="0" t="0" r="0" b="1270"/>
            <wp:docPr id="3" name="Grafik 3" descr="C:\Users\Jürgen\AppData\Local\Microsoft\Windows\INetCache\Content.Word\DSCF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F1" w:rsidRDefault="002678F1"/>
    <w:p w:rsidR="002678F1" w:rsidRDefault="002678F1">
      <w:bookmarkStart w:id="0" w:name="_GoBack"/>
      <w:r>
        <w:t>Kirchenbuch Flierich 1</w:t>
      </w:r>
      <w:r w:rsidR="00AE038F">
        <w:t>694</w:t>
      </w:r>
      <w:r>
        <w:t>; ARCHION-Bild 1</w:t>
      </w:r>
      <w:r w:rsidR="00AE038F">
        <w:t>73</w:t>
      </w:r>
      <w:r>
        <w:t xml:space="preserve"> in „Beerdigungen 1684 – 1765“</w:t>
      </w:r>
    </w:p>
    <w:p w:rsidR="002678F1" w:rsidRDefault="002678F1">
      <w:r>
        <w:t>Abschrift:</w:t>
      </w:r>
    </w:p>
    <w:p w:rsidR="002678F1" w:rsidRDefault="002678F1">
      <w:r>
        <w:t>„</w:t>
      </w:r>
      <w:r w:rsidR="00AE038F">
        <w:t>den 16ten Maii ist die allte Mutter am Natthauße in Herrrn entschlafen“.</w:t>
      </w:r>
      <w:bookmarkEnd w:id="0"/>
    </w:p>
    <w:sectPr w:rsidR="00267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1"/>
    <w:rsid w:val="000C51A2"/>
    <w:rsid w:val="000F7044"/>
    <w:rsid w:val="001E3D3F"/>
    <w:rsid w:val="002678F1"/>
    <w:rsid w:val="002F6B13"/>
    <w:rsid w:val="005F386D"/>
    <w:rsid w:val="006D62A3"/>
    <w:rsid w:val="006E48E0"/>
    <w:rsid w:val="0091383A"/>
    <w:rsid w:val="009473FB"/>
    <w:rsid w:val="00AE038F"/>
    <w:rsid w:val="00B44E8A"/>
    <w:rsid w:val="00C64B5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2016-11-13T14:55:00Z</dcterms:created>
  <dcterms:modified xsi:type="dcterms:W3CDTF">2016-11-13T14:55:00Z</dcterms:modified>
</cp:coreProperties>
</file>