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1D78">
      <w:r>
        <w:rPr>
          <w:noProof/>
          <w:lang w:eastAsia="de-DE"/>
        </w:rPr>
        <w:drawing>
          <wp:inline distT="0" distB="0" distL="0" distR="0">
            <wp:extent cx="5760720" cy="1656753"/>
            <wp:effectExtent l="0" t="0" r="0" b="635"/>
            <wp:docPr id="5" name="Grafik 5" descr="C:\Users\Jürgen\AppData\Local\Microsoft\Windows\INetCache\Content.Word\DSCF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bookmarkStart w:id="0" w:name="_GoBack"/>
      <w:r>
        <w:t>Kirchenbuch Methler 1</w:t>
      </w:r>
      <w:r w:rsidR="00561D78">
        <w:t>701</w:t>
      </w:r>
      <w:r>
        <w:t xml:space="preserve">; ARCHION-Bild </w:t>
      </w:r>
      <w:r w:rsidR="00561D78">
        <w:t>25</w:t>
      </w:r>
      <w:r>
        <w:t xml:space="preserve"> in „Taufen 1680 – 1754“</w:t>
      </w:r>
    </w:p>
    <w:p w:rsidR="00FB1463" w:rsidRDefault="00FB1463">
      <w:r>
        <w:t>Abschrift:</w:t>
      </w:r>
    </w:p>
    <w:p w:rsidR="00561D78" w:rsidRDefault="00FB1463">
      <w:r>
        <w:t xml:space="preserve">„….den </w:t>
      </w:r>
      <w:r w:rsidR="00561D78">
        <w:t xml:space="preserve">28 Aprill hat der Schlüter zu Metler (Methler, KJK) seyn Tochter zur heiligen Taufe </w:t>
      </w:r>
    </w:p>
    <w:p w:rsidR="00561D78" w:rsidRDefault="00561D78">
      <w:r>
        <w:t>geschicket und heißet Anna Clara…“.</w:t>
      </w:r>
    </w:p>
    <w:p w:rsidR="00561D78" w:rsidRDefault="00561D78"/>
    <w:p w:rsidR="00FB1463" w:rsidRDefault="00561D78">
      <w:r>
        <w:rPr>
          <w:noProof/>
          <w:lang w:eastAsia="de-DE"/>
        </w:rPr>
        <w:drawing>
          <wp:inline distT="0" distB="0" distL="0" distR="0">
            <wp:extent cx="5760720" cy="1145779"/>
            <wp:effectExtent l="0" t="0" r="0" b="0"/>
            <wp:docPr id="6" name="Grafik 6" descr="C:\Users\Jürgen\AppData\Local\Microsoft\Windows\INetCache\Content.Word\DSCF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r>
        <w:t xml:space="preserve">Kirchenbuch Methler (spätere Abschrift) </w:t>
      </w:r>
      <w:r w:rsidR="00561D78">
        <w:t>1701</w:t>
      </w:r>
      <w:r>
        <w:t xml:space="preserve"> ARCHION-Bild </w:t>
      </w:r>
      <w:r w:rsidR="00561D78">
        <w:t>20</w:t>
      </w:r>
      <w:r>
        <w:t xml:space="preserve"> in „Taufen 1680 – 1754“</w:t>
      </w:r>
    </w:p>
    <w:p w:rsidR="00FB1463" w:rsidRDefault="00FB1463">
      <w:r>
        <w:t>Abschrift:</w:t>
      </w:r>
    </w:p>
    <w:p w:rsidR="00FB1463" w:rsidRDefault="00FB1463">
      <w:r>
        <w:t xml:space="preserve">„d </w:t>
      </w:r>
      <w:r w:rsidR="00561D78">
        <w:t>28. dito (April, KJK) Schlüter in Methl. eine Tochter heißet Anna Clara“.</w:t>
      </w:r>
      <w:bookmarkEnd w:id="0"/>
    </w:p>
    <w:sectPr w:rsidR="00FB1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3"/>
    <w:rsid w:val="001E3D3F"/>
    <w:rsid w:val="002F6B13"/>
    <w:rsid w:val="00561D78"/>
    <w:rsid w:val="005F386D"/>
    <w:rsid w:val="006D62A3"/>
    <w:rsid w:val="009473FB"/>
    <w:rsid w:val="00B44E8A"/>
    <w:rsid w:val="00B945AF"/>
    <w:rsid w:val="00EE13F1"/>
    <w:rsid w:val="00F85071"/>
    <w:rsid w:val="00F8564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2017-02-10T09:50:00Z</dcterms:created>
  <dcterms:modified xsi:type="dcterms:W3CDTF">2017-02-10T09:50:00Z</dcterms:modified>
</cp:coreProperties>
</file>