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8" w:rsidRDefault="00927609">
      <w:r>
        <w:rPr>
          <w:noProof/>
          <w:lang w:eastAsia="de-DE"/>
        </w:rPr>
        <w:drawing>
          <wp:inline distT="0" distB="0" distL="0" distR="0">
            <wp:extent cx="5760720" cy="1405432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09" w:rsidRDefault="00927609"/>
    <w:p w:rsidR="00927609" w:rsidRDefault="00927609">
      <w:r>
        <w:rPr>
          <w:noProof/>
          <w:lang w:eastAsia="de-DE"/>
        </w:rPr>
        <w:drawing>
          <wp:inline distT="0" distB="0" distL="0" distR="0">
            <wp:extent cx="5760720" cy="1613960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609" w:rsidRDefault="00927609"/>
    <w:p w:rsidR="00927609" w:rsidRDefault="00927609" w:rsidP="00927609">
      <w:r>
        <w:t xml:space="preserve">Kirchenbuch </w:t>
      </w:r>
      <w:proofErr w:type="spellStart"/>
      <w:r>
        <w:t>Methler</w:t>
      </w:r>
      <w:proofErr w:type="spellEnd"/>
      <w:r>
        <w:t xml:space="preserve"> 1875; ARCHION-Bild 21</w:t>
      </w:r>
      <w:r>
        <w:t>9</w:t>
      </w:r>
      <w:r>
        <w:t xml:space="preserve"> in „</w:t>
      </w:r>
      <w:r>
        <w:t>Beerdigungen 1857 – 1877“</w:t>
      </w:r>
      <w:r>
        <w:t>“</w:t>
      </w:r>
    </w:p>
    <w:p w:rsidR="00927609" w:rsidRDefault="00927609" w:rsidP="00927609">
      <w:r>
        <w:t>Abschrift:</w:t>
      </w:r>
    </w:p>
    <w:p w:rsidR="00927609" w:rsidRDefault="00927609" w:rsidP="00927609">
      <w:pPr>
        <w:jc w:val="both"/>
      </w:pPr>
      <w:r>
        <w:t xml:space="preserve">„116; </w:t>
      </w:r>
      <w:proofErr w:type="spellStart"/>
      <w:r>
        <w:t>Methler</w:t>
      </w:r>
      <w:proofErr w:type="spellEnd"/>
      <w:r>
        <w:t xml:space="preserve">, </w:t>
      </w:r>
      <w:proofErr w:type="spellStart"/>
      <w:r>
        <w:t>Kaiserau</w:t>
      </w:r>
      <w:proofErr w:type="spellEnd"/>
      <w:r>
        <w:t xml:space="preserve"> Wilhelmina Kiesenberg, eheliche Tochter des Schumachers Heinrich Kiesenberg und der Wilhelmina Hummelbeck; Kind geb. 1. </w:t>
      </w:r>
      <w:proofErr w:type="spellStart"/>
      <w:r>
        <w:t>Dec</w:t>
      </w:r>
      <w:proofErr w:type="spellEnd"/>
      <w:r>
        <w:t xml:space="preserve">. 1875 in </w:t>
      </w:r>
      <w:proofErr w:type="spellStart"/>
      <w:r>
        <w:t>Methler</w:t>
      </w:r>
      <w:proofErr w:type="spellEnd"/>
      <w:r>
        <w:t xml:space="preserve">, 5 Tage (alt), hinterläßt die Eltern und zwei Geschwister, Sterbedatum halb sieben morgens am 5. </w:t>
      </w:r>
      <w:proofErr w:type="spellStart"/>
      <w:r>
        <w:t>December</w:t>
      </w:r>
      <w:proofErr w:type="spellEnd"/>
      <w:r>
        <w:t xml:space="preserve">, Todesursache: Krämpfe; Arzt gebraucht: ja; Beerdigungsdatum: 8. </w:t>
      </w:r>
      <w:proofErr w:type="spellStart"/>
      <w:r>
        <w:t>December</w:t>
      </w:r>
      <w:proofErr w:type="spellEnd"/>
      <w:r>
        <w:t xml:space="preserve"> in </w:t>
      </w:r>
      <w:proofErr w:type="spellStart"/>
      <w:r>
        <w:t>Methler</w:t>
      </w:r>
      <w:proofErr w:type="spellEnd"/>
      <w:r>
        <w:t>“.</w:t>
      </w:r>
    </w:p>
    <w:sectPr w:rsidR="009276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09"/>
    <w:rsid w:val="00676178"/>
    <w:rsid w:val="00923448"/>
    <w:rsid w:val="0092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676178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76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7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676178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76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7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2020-12-10T09:52:00Z</dcterms:created>
  <dcterms:modified xsi:type="dcterms:W3CDTF">2020-12-10T10:01:00Z</dcterms:modified>
</cp:coreProperties>
</file>