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F796E">
      <w:r>
        <w:rPr>
          <w:noProof/>
          <w:lang w:eastAsia="de-DE"/>
        </w:rPr>
        <w:drawing>
          <wp:inline distT="0" distB="0" distL="0" distR="0">
            <wp:extent cx="5760720" cy="1145103"/>
            <wp:effectExtent l="0" t="0" r="0" b="0"/>
            <wp:docPr id="1" name="Grafik 1" descr="C:\Users\Jürgen\AppData\Local\Microsoft\Windows\Temporary Internet Files\Content.Word\DSCF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6E" w:rsidRDefault="006F796E"/>
    <w:p w:rsidR="006F796E" w:rsidRDefault="006F796E">
      <w:r>
        <w:t>Kirchenbuch Flierich 1784; ARCHION-Bild 214 in „Beerdigungen 1764 – 1800“</w:t>
      </w:r>
    </w:p>
    <w:p w:rsidR="006F796E" w:rsidRDefault="006F796E"/>
    <w:p w:rsidR="006F796E" w:rsidRDefault="006F796E">
      <w:r>
        <w:t>Abschrift:</w:t>
      </w:r>
    </w:p>
    <w:p w:rsidR="006F796E" w:rsidRDefault="006F796E">
      <w:r>
        <w:t>„ d. 31 Xbr (Dezember, KJK) die Rent Meisterin auf Mundloh Clara Catharina Hu</w:t>
      </w:r>
      <w:bookmarkStart w:id="0" w:name="_GoBack"/>
      <w:bookmarkEnd w:id="0"/>
      <w:r>
        <w:t>mperts Ehefrau Sudhauss, sie starb d. 28ten; Alter 67 Jahre 5 Monate“.</w:t>
      </w:r>
    </w:p>
    <w:sectPr w:rsidR="006F7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6E"/>
    <w:rsid w:val="001E3D3F"/>
    <w:rsid w:val="002F6B13"/>
    <w:rsid w:val="005F386D"/>
    <w:rsid w:val="006F796E"/>
    <w:rsid w:val="00BB11A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2015-09-15T08:29:00Z</cp:lastPrinted>
  <dcterms:created xsi:type="dcterms:W3CDTF">2015-09-15T08:38:00Z</dcterms:created>
  <dcterms:modified xsi:type="dcterms:W3CDTF">2015-09-15T08:38:00Z</dcterms:modified>
</cp:coreProperties>
</file>