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17846">
      <w:r>
        <w:rPr>
          <w:noProof/>
          <w:lang w:eastAsia="de-DE"/>
        </w:rPr>
        <w:drawing>
          <wp:inline distT="0" distB="0" distL="0" distR="0">
            <wp:extent cx="5760720" cy="1251726"/>
            <wp:effectExtent l="0" t="0" r="0" b="5715"/>
            <wp:docPr id="1" name="Grafik 1" descr="C:\Users\Jürgen\AppData\Local\Microsoft\Windows\Temporary Internet Files\Content.Word\DSCF2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846" w:rsidRDefault="00517846"/>
    <w:p w:rsidR="00517846" w:rsidRDefault="00517846"/>
    <w:p w:rsidR="00517846" w:rsidRDefault="00517846">
      <w:r>
        <w:rPr>
          <w:noProof/>
          <w:lang w:eastAsia="de-DE"/>
        </w:rPr>
        <w:drawing>
          <wp:inline distT="0" distB="0" distL="0" distR="0">
            <wp:extent cx="5760720" cy="1448033"/>
            <wp:effectExtent l="0" t="0" r="0" b="0"/>
            <wp:docPr id="2" name="Grafik 2" descr="C:\Users\Jürgen\AppData\Local\Microsoft\Windows\Temporary Internet Files\Content.Word\DSCF2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DSCF27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846" w:rsidRDefault="00517846"/>
    <w:p w:rsidR="00517846" w:rsidRDefault="00517846">
      <w:r>
        <w:t>Kirchenbuch Flierich 1825; ARCHION-Bild 258 in „Beerdigungen 1810 – 1853“</w:t>
      </w:r>
    </w:p>
    <w:p w:rsidR="00517846" w:rsidRDefault="00517846"/>
    <w:p w:rsidR="00517846" w:rsidRDefault="00517846">
      <w:r>
        <w:t>Abschrift:</w:t>
      </w:r>
    </w:p>
    <w:p w:rsidR="00517846" w:rsidRDefault="00517846">
      <w:r>
        <w:t>Nr. 18; Bramey; Johann Henrich (</w:t>
      </w:r>
      <w:proofErr w:type="gramStart"/>
      <w:r>
        <w:t>II.,</w:t>
      </w:r>
      <w:proofErr w:type="gramEnd"/>
      <w:r>
        <w:t xml:space="preserve"> KJK) Sudhaus, Sohn des Johann Henrich (I., KJK) Vorwick Colon Sudhaus und der Sophia Goerholt (Gerholt, KJK); Stand: Ackerknecht, Alter 53 Jahre 5 Monate 24 Tage; Hinterläßt 4 Geschwister 1. Joh. Herm. Col. Disselhoff</w:t>
      </w:r>
    </w:p>
    <w:p w:rsidR="00517846" w:rsidRDefault="00517846">
      <w:r>
        <w:t>2. Wilhemine Ehefrau Sever zu Werve, 3. Mathias Col. Nierhof 4. Caspar Diedrich genannt Rötger zu Lerch(e</w:t>
      </w:r>
      <w:r w:rsidR="002D19AF">
        <w:t>, KJK</w:t>
      </w:r>
      <w:r>
        <w:t>); Todesdatum: am 6ten July morgens 3 Uhr; Todesursache: Zehrung;..;Beerdigungsdatum: am 8ten July“</w:t>
      </w:r>
      <w:r w:rsidR="002D19AF">
        <w:t>.</w:t>
      </w:r>
      <w:bookmarkStart w:id="0" w:name="_GoBack"/>
      <w:bookmarkEnd w:id="0"/>
    </w:p>
    <w:sectPr w:rsidR="005178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46"/>
    <w:rsid w:val="001E3D3F"/>
    <w:rsid w:val="002D19AF"/>
    <w:rsid w:val="002F6B13"/>
    <w:rsid w:val="00517846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2015-09-16T12:07:00Z</dcterms:created>
  <dcterms:modified xsi:type="dcterms:W3CDTF">2015-09-16T12:19:00Z</dcterms:modified>
</cp:coreProperties>
</file>