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53E18">
      <w:r>
        <w:rPr>
          <w:noProof/>
          <w:lang w:eastAsia="de-DE"/>
        </w:rPr>
        <w:drawing>
          <wp:inline distT="0" distB="0" distL="0" distR="0">
            <wp:extent cx="5760720" cy="684025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40" w:rsidRDefault="00800840"/>
    <w:p w:rsidR="00D2436F" w:rsidRDefault="00800840">
      <w:bookmarkStart w:id="0" w:name="_GoBack"/>
      <w:r>
        <w:t>Kirchenbuch Heeren 17</w:t>
      </w:r>
      <w:r w:rsidR="003116EE">
        <w:t>93</w:t>
      </w:r>
      <w:r>
        <w:t xml:space="preserve"> ARCHION-Bild </w:t>
      </w:r>
      <w:r w:rsidR="00D2436F">
        <w:t>33</w:t>
      </w:r>
      <w:r w:rsidR="00620035">
        <w:t xml:space="preserve"> in</w:t>
      </w:r>
      <w:r>
        <w:t xml:space="preserve"> „</w:t>
      </w:r>
      <w:r w:rsidR="003116EE">
        <w:t>Beerdigungen 1717 – 1819“</w:t>
      </w:r>
    </w:p>
    <w:p w:rsidR="00800840" w:rsidRDefault="00800840">
      <w:r>
        <w:t>Abschrift:</w:t>
      </w:r>
    </w:p>
    <w:p w:rsidR="00800840" w:rsidRDefault="00800840">
      <w:r>
        <w:t xml:space="preserve">„den </w:t>
      </w:r>
      <w:r w:rsidR="003116EE">
        <w:t>20. Januar Joh. Hermann Leifermann Colonus in Werwe;..; Alter 32 Jahre 10 Monate 23 Tage; Todesursache: Wassersucht“.</w:t>
      </w:r>
      <w:bookmarkEnd w:id="0"/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133483"/>
    <w:rsid w:val="00154509"/>
    <w:rsid w:val="001E3D3F"/>
    <w:rsid w:val="002E3F3C"/>
    <w:rsid w:val="002F6B13"/>
    <w:rsid w:val="003019C4"/>
    <w:rsid w:val="003116EE"/>
    <w:rsid w:val="005F386D"/>
    <w:rsid w:val="00620035"/>
    <w:rsid w:val="006D2400"/>
    <w:rsid w:val="00800840"/>
    <w:rsid w:val="009473FB"/>
    <w:rsid w:val="00953E18"/>
    <w:rsid w:val="00D2436F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2016-03-25T10:09:00Z</dcterms:created>
  <dcterms:modified xsi:type="dcterms:W3CDTF">2016-03-25T10:09:00Z</dcterms:modified>
</cp:coreProperties>
</file>