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30241">
      <w:r>
        <w:rPr>
          <w:noProof/>
          <w:lang w:eastAsia="de-DE"/>
        </w:rPr>
        <w:drawing>
          <wp:inline distT="0" distB="0" distL="0" distR="0">
            <wp:extent cx="5760720" cy="775058"/>
            <wp:effectExtent l="0" t="0" r="0" b="6350"/>
            <wp:docPr id="1" name="Grafik 1" descr="C:\Users\Jürgen\AppData\Local\Microsoft\Windows\Temporary Internet Files\Content.Word\IMG_20160113_14250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13_142504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41" w:rsidRDefault="00B30241"/>
    <w:p w:rsidR="00B30241" w:rsidRDefault="00B30241">
      <w:r>
        <w:t>Kirchenbuch Unna 1764; ARCHION-Bild 146 in „Taufen 1732 – 1766“ (schlechte Vorlage)</w:t>
      </w:r>
    </w:p>
    <w:p w:rsidR="00B30241" w:rsidRDefault="00B30241">
      <w:r>
        <w:t>Abschrift:</w:t>
      </w:r>
    </w:p>
    <w:p w:rsidR="00B30241" w:rsidRDefault="00B30241">
      <w:r>
        <w:t>„d. 25. Juli Gottfried Stein ein Söhnlein Johan Leopold Taufzeugen …von Steinen, He. Schmolder Fr. unleserlich“.</w:t>
      </w:r>
      <w:bookmarkStart w:id="0" w:name="_GoBack"/>
      <w:bookmarkEnd w:id="0"/>
    </w:p>
    <w:sectPr w:rsidR="00B302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41"/>
    <w:rsid w:val="001E3D3F"/>
    <w:rsid w:val="002F6B13"/>
    <w:rsid w:val="005F386D"/>
    <w:rsid w:val="00B3024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2016-01-13T13:28:00Z</dcterms:created>
  <dcterms:modified xsi:type="dcterms:W3CDTF">2016-01-13T13:37:00Z</dcterms:modified>
</cp:coreProperties>
</file>