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D689D" w:rsidP="00E0588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288915" cy="2428875"/>
            <wp:effectExtent l="0" t="0" r="698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89" w:rsidRDefault="00E05889"/>
    <w:p w:rsidR="00E05889" w:rsidRDefault="00E05889">
      <w:bookmarkStart w:id="0" w:name="_GoBack"/>
      <w:r>
        <w:t>Kirchenbuch Herringen 170</w:t>
      </w:r>
      <w:r w:rsidR="005A7AB0">
        <w:t>9</w:t>
      </w:r>
      <w:r>
        <w:t>; ARCHION-Bild 2</w:t>
      </w:r>
      <w:r w:rsidR="005A7AB0">
        <w:t>8</w:t>
      </w:r>
      <w:r>
        <w:t xml:space="preserve"> in „Taufen etc. 1694 – 1765“</w:t>
      </w:r>
    </w:p>
    <w:p w:rsidR="00E05889" w:rsidRDefault="00E05889">
      <w:r>
        <w:t>Abschrift:</w:t>
      </w:r>
    </w:p>
    <w:p w:rsidR="00E05889" w:rsidRDefault="00E05889">
      <w:r>
        <w:t>„</w:t>
      </w:r>
      <w:r w:rsidR="005D689D">
        <w:t>getaufte Kinder; den 6 Febr: Henrich der Junge Schultz zur Wiesche ein Söhnlein ahn seinem Hause tauffen laßen, gnt. Johan“.</w:t>
      </w:r>
      <w:bookmarkEnd w:id="0"/>
    </w:p>
    <w:sectPr w:rsidR="00E05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89"/>
    <w:rsid w:val="001E3D3F"/>
    <w:rsid w:val="0028077C"/>
    <w:rsid w:val="002F6B13"/>
    <w:rsid w:val="00365E27"/>
    <w:rsid w:val="005A7AB0"/>
    <w:rsid w:val="005D689D"/>
    <w:rsid w:val="005F386D"/>
    <w:rsid w:val="006D62A3"/>
    <w:rsid w:val="00712FD3"/>
    <w:rsid w:val="00895C5E"/>
    <w:rsid w:val="008B34CC"/>
    <w:rsid w:val="009473FB"/>
    <w:rsid w:val="00B44E8A"/>
    <w:rsid w:val="00E05889"/>
    <w:rsid w:val="00E21D97"/>
    <w:rsid w:val="00F8564A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2016-05-15T09:07:00Z</dcterms:created>
  <dcterms:modified xsi:type="dcterms:W3CDTF">2016-05-15T09:07:00Z</dcterms:modified>
</cp:coreProperties>
</file>