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74696">
      <w:r>
        <w:rPr>
          <w:noProof/>
          <w:lang w:eastAsia="de-DE"/>
        </w:rPr>
        <w:drawing>
          <wp:inline distT="0" distB="0" distL="0" distR="0">
            <wp:extent cx="5760720" cy="2644106"/>
            <wp:effectExtent l="0" t="0" r="0" b="4445"/>
            <wp:docPr id="3" name="Grafik 3" descr="C:\Users\Jürgen\AppData\Local\Microsoft\Windows\INetCache\Content.Word\DSCF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53" w:rsidRDefault="00C93953"/>
    <w:p w:rsidR="00C93953" w:rsidRDefault="00C93953">
      <w:bookmarkStart w:id="0" w:name="_GoBack"/>
      <w:r>
        <w:t>Kirchenbuch Berge 17</w:t>
      </w:r>
      <w:r w:rsidR="00F74696">
        <w:t>33</w:t>
      </w:r>
      <w:r>
        <w:t xml:space="preserve">; ARCHION-Bild </w:t>
      </w:r>
      <w:r w:rsidR="00F74696">
        <w:t>43</w:t>
      </w:r>
      <w:r>
        <w:t xml:space="preserve"> in „Taufen etc. 1696 – 1765“</w:t>
      </w:r>
    </w:p>
    <w:p w:rsidR="00C93953" w:rsidRDefault="00C93953">
      <w:r>
        <w:t>Abschrift:</w:t>
      </w:r>
    </w:p>
    <w:p w:rsidR="00C93953" w:rsidRDefault="00C93953">
      <w:r>
        <w:t>„</w:t>
      </w:r>
      <w:r w:rsidR="00F74696">
        <w:t>d 21 October Johann Hermann Blüggel und Catharinam Elsebein Grundels copuliret“.</w:t>
      </w:r>
      <w:bookmarkEnd w:id="0"/>
    </w:p>
    <w:sectPr w:rsidR="00C93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53"/>
    <w:rsid w:val="00145985"/>
    <w:rsid w:val="001E3D3F"/>
    <w:rsid w:val="002B73EB"/>
    <w:rsid w:val="002F6B13"/>
    <w:rsid w:val="005F386D"/>
    <w:rsid w:val="00636B70"/>
    <w:rsid w:val="006D62A3"/>
    <w:rsid w:val="009473FB"/>
    <w:rsid w:val="00B23CC3"/>
    <w:rsid w:val="00B44E8A"/>
    <w:rsid w:val="00C93953"/>
    <w:rsid w:val="00F7469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9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9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2017-01-08T11:13:00Z</dcterms:created>
  <dcterms:modified xsi:type="dcterms:W3CDTF">2017-01-08T11:13:00Z</dcterms:modified>
</cp:coreProperties>
</file>