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A5CE1">
      <w:r>
        <w:rPr>
          <w:noProof/>
          <w:lang w:eastAsia="de-DE"/>
        </w:rPr>
        <w:drawing>
          <wp:inline distT="0" distB="0" distL="0" distR="0">
            <wp:extent cx="5516880" cy="791210"/>
            <wp:effectExtent l="0" t="0" r="762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E1" w:rsidRDefault="002A5CE1"/>
    <w:p w:rsidR="002A5CE1" w:rsidRDefault="002A5CE1"/>
    <w:p w:rsidR="008B72A3" w:rsidRDefault="008B72A3">
      <w:r>
        <w:rPr>
          <w:noProof/>
          <w:lang w:eastAsia="de-DE"/>
        </w:rPr>
        <w:drawing>
          <wp:inline distT="0" distB="0" distL="0" distR="0">
            <wp:extent cx="5760720" cy="70939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A3" w:rsidRDefault="008B72A3"/>
    <w:p w:rsidR="008B72A3" w:rsidRDefault="002B22BD">
      <w:bookmarkStart w:id="0" w:name="_GoBack"/>
      <w:r>
        <w:t>Kirchenbuch Opherdicke 1827; ARCHION-Bild 207 in „Beerdigungen 1820 – 1868“</w:t>
      </w:r>
    </w:p>
    <w:p w:rsidR="002B22BD" w:rsidRDefault="002B22BD">
      <w:r>
        <w:t>Abschrift:</w:t>
      </w:r>
    </w:p>
    <w:p w:rsidR="002B22BD" w:rsidRPr="002B22BD" w:rsidRDefault="002B22BD" w:rsidP="002B22BD">
      <w:pPr>
        <w:autoSpaceDE w:val="0"/>
        <w:autoSpaceDN w:val="0"/>
        <w:adjustRightInd w:val="0"/>
        <w:spacing w:line="240" w:lineRule="auto"/>
        <w:rPr>
          <w:rFonts w:cs="Segoe UI"/>
        </w:rPr>
      </w:pPr>
      <w:r>
        <w:t>„</w:t>
      </w:r>
      <w:r>
        <w:rPr>
          <w:rFonts w:ascii="Segoe UI" w:hAnsi="Segoe UI" w:cs="Segoe UI"/>
          <w:sz w:val="28"/>
          <w:szCs w:val="28"/>
        </w:rPr>
        <w:t>J</w:t>
      </w:r>
      <w:r w:rsidRPr="002B22BD">
        <w:rPr>
          <w:rFonts w:cs="Segoe UI"/>
        </w:rPr>
        <w:t>ohanna Maria Catharina Aechterschulte, Ehefrau Bürger zu Holzwickede, 58 Jahre (also geboren im Jahre 1769, KJK); hinterläßt: ein Gatten u. vier majorenne und minorennes Kind; Sterbedatum: den 1sten Mai abends um neun Uhr; Todesursache: Magenkrampf; Beerdigungsdatum: den 4ten Mai; Kirchhof Opherdicke."</w:t>
      </w:r>
    </w:p>
    <w:bookmarkEnd w:id="0"/>
    <w:p w:rsidR="002B22BD" w:rsidRPr="002B22BD" w:rsidRDefault="002B22BD"/>
    <w:sectPr w:rsidR="002B22BD" w:rsidRPr="002B2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1"/>
    <w:rsid w:val="001E3D3F"/>
    <w:rsid w:val="002A5CE1"/>
    <w:rsid w:val="002B22BD"/>
    <w:rsid w:val="002F6B13"/>
    <w:rsid w:val="005F386D"/>
    <w:rsid w:val="008B72A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2016-01-13T16:36:00Z</cp:lastPrinted>
  <dcterms:created xsi:type="dcterms:W3CDTF">2015-08-24T12:42:00Z</dcterms:created>
  <dcterms:modified xsi:type="dcterms:W3CDTF">2016-01-13T16:42:00Z</dcterms:modified>
</cp:coreProperties>
</file>