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6360">
      <w:r>
        <w:rPr>
          <w:noProof/>
          <w:lang w:eastAsia="de-DE"/>
        </w:rPr>
        <w:drawing>
          <wp:inline distT="0" distB="0" distL="0" distR="0">
            <wp:extent cx="5760720" cy="1361441"/>
            <wp:effectExtent l="0" t="0" r="0" b="0"/>
            <wp:docPr id="5" name="Grafik 5" descr="C:\Users\Jürgen\AppData\Local\Microsoft\Windows\INetCache\Content.Word\DSCF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DB" w:rsidRDefault="008769DB"/>
    <w:p w:rsidR="008769DB" w:rsidRDefault="00296360">
      <w:r>
        <w:rPr>
          <w:noProof/>
          <w:lang w:eastAsia="de-DE"/>
        </w:rPr>
        <w:drawing>
          <wp:inline distT="0" distB="0" distL="0" distR="0">
            <wp:extent cx="5760720" cy="1057927"/>
            <wp:effectExtent l="0" t="0" r="0" b="8890"/>
            <wp:docPr id="6" name="Grafik 6" descr="C:\Users\Jürgen\AppData\Local\Microsoft\Windows\INetCache\Content.Word\DSCF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60" w:rsidRDefault="00296360"/>
    <w:p w:rsidR="008769DB" w:rsidRDefault="008769DB">
      <w:r>
        <w:t xml:space="preserve">Kirchenbuch </w:t>
      </w:r>
      <w:r w:rsidR="00296360">
        <w:t>Berge 1797</w:t>
      </w:r>
      <w:r>
        <w:t xml:space="preserve">; ARCHION-Bild </w:t>
      </w:r>
      <w:r w:rsidR="00296360">
        <w:t xml:space="preserve">41 </w:t>
      </w:r>
      <w:r>
        <w:t>in „T</w:t>
      </w:r>
      <w:r w:rsidR="00296360">
        <w:t>aufen 1765 - 1865</w:t>
      </w:r>
      <w:r>
        <w:t>“</w:t>
      </w:r>
    </w:p>
    <w:p w:rsidR="008769DB" w:rsidRDefault="008769DB">
      <w:r>
        <w:t>Ab</w:t>
      </w:r>
      <w:r w:rsidR="00A57B8E">
        <w:t>s</w:t>
      </w:r>
      <w:r>
        <w:t>chrift:</w:t>
      </w:r>
    </w:p>
    <w:p w:rsidR="008769DB" w:rsidRDefault="008769DB">
      <w:r>
        <w:t>„</w:t>
      </w:r>
      <w:r w:rsidR="00296360">
        <w:t>Dem Colono Meinhard Isenbeck gb.</w:t>
      </w:r>
      <w:r w:rsidR="00D53084">
        <w:t xml:space="preserve"> </w:t>
      </w:r>
      <w:r w:rsidR="00296360">
        <w:t>Blüggel wurde d. 2 Februar von seiner Ehefr. Marie gb. Erdelkamp</w:t>
      </w:r>
      <w:r w:rsidR="00CF301C">
        <w:t xml:space="preserve"> ein Mägdl. geb: so hierauf d 11 ej. (eiusd</w:t>
      </w:r>
      <w:r w:rsidR="00D53084">
        <w:t>e</w:t>
      </w:r>
      <w:bookmarkStart w:id="0" w:name="_GoBack"/>
      <w:bookmarkEnd w:id="0"/>
      <w:r w:rsidR="00CF301C">
        <w:t>m, desselben, KJK) get: und genant Johanna Wilhelmine Sybille. Gevattern waren Johanna Sybille…Berge gb. Grote</w:t>
      </w:r>
      <w:r w:rsidR="00D53084">
        <w:t>baucks („Kataster 1705“: Grote Bochus), Johanna Wilhelmine Cath: Ehefr. Pinninghoff und Johann Georg Rieter (Rüter, KJK) von Freiseke (Freiske, KJK) K. (Kirchspiel, KJK) Rynern (Rhynern, KJK)“.</w:t>
      </w:r>
    </w:p>
    <w:sectPr w:rsidR="00876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B"/>
    <w:rsid w:val="001217A2"/>
    <w:rsid w:val="001E3D3F"/>
    <w:rsid w:val="00296360"/>
    <w:rsid w:val="002F6B13"/>
    <w:rsid w:val="005F386D"/>
    <w:rsid w:val="00637A41"/>
    <w:rsid w:val="006D62A3"/>
    <w:rsid w:val="00703758"/>
    <w:rsid w:val="008769DB"/>
    <w:rsid w:val="00925B4A"/>
    <w:rsid w:val="009473FB"/>
    <w:rsid w:val="00A57B8E"/>
    <w:rsid w:val="00B44E8A"/>
    <w:rsid w:val="00BC40B9"/>
    <w:rsid w:val="00CF301C"/>
    <w:rsid w:val="00D53084"/>
    <w:rsid w:val="00EE25D1"/>
    <w:rsid w:val="00F66B0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2016-10-31T13:59:00Z</dcterms:created>
  <dcterms:modified xsi:type="dcterms:W3CDTF">2016-10-31T13:59:00Z</dcterms:modified>
</cp:coreProperties>
</file>