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4844DB">
      <w:r>
        <w:rPr>
          <w:noProof/>
          <w:lang w:eastAsia="de-DE"/>
        </w:rPr>
        <w:drawing>
          <wp:inline distT="0" distB="0" distL="0" distR="0">
            <wp:extent cx="5760720" cy="169738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DB" w:rsidRDefault="004844DB"/>
    <w:p w:rsidR="004844DB" w:rsidRDefault="004844DB">
      <w:bookmarkStart w:id="0" w:name="_GoBack"/>
      <w:r>
        <w:t>Kirchenbuch Adorf 1768; ARCHION-Bild 110 in Kirchenbuch 1740 – 1796</w:t>
      </w:r>
    </w:p>
    <w:p w:rsidR="004844DB" w:rsidRDefault="004844DB">
      <w:r>
        <w:t>Abschrift:</w:t>
      </w:r>
    </w:p>
    <w:p w:rsidR="004844DB" w:rsidRDefault="004844DB">
      <w:r>
        <w:t xml:space="preserve">„56; den 23ten </w:t>
      </w:r>
      <w:proofErr w:type="spellStart"/>
      <w:r>
        <w:t>October</w:t>
      </w:r>
      <w:proofErr w:type="spellEnd"/>
      <w:r>
        <w:t xml:space="preserve"> haben Eheleute zu </w:t>
      </w:r>
      <w:proofErr w:type="spellStart"/>
      <w:r>
        <w:t>Adorff</w:t>
      </w:r>
      <w:proofErr w:type="spellEnd"/>
      <w:r>
        <w:t xml:space="preserve"> </w:t>
      </w:r>
      <w:proofErr w:type="spellStart"/>
      <w:r>
        <w:t>Joh</w:t>
      </w:r>
      <w:proofErr w:type="spellEnd"/>
      <w:r>
        <w:t xml:space="preserve">: Friederich </w:t>
      </w:r>
      <w:proofErr w:type="spellStart"/>
      <w:r>
        <w:t>Erlemann</w:t>
      </w:r>
      <w:proofErr w:type="spellEnd"/>
      <w:r>
        <w:t xml:space="preserve"> und Anna Margaretha geb. </w:t>
      </w:r>
      <w:proofErr w:type="spellStart"/>
      <w:r>
        <w:t>Fresen</w:t>
      </w:r>
      <w:proofErr w:type="spellEnd"/>
      <w:r>
        <w:t xml:space="preserve"> ihr den 20ten </w:t>
      </w:r>
      <w:proofErr w:type="spellStart"/>
      <w:r>
        <w:t>dicti</w:t>
      </w:r>
      <w:proofErr w:type="spellEnd"/>
      <w:r>
        <w:t xml:space="preserve"> (besagten Monats, KJK) geb. Töchtergen, </w:t>
      </w:r>
      <w:proofErr w:type="spellStart"/>
      <w:r>
        <w:t>Charlotta</w:t>
      </w:r>
      <w:proofErr w:type="spellEnd"/>
      <w:r>
        <w:t xml:space="preserve"> Catharina, taufen lassen. Die </w:t>
      </w:r>
      <w:proofErr w:type="spellStart"/>
      <w:r>
        <w:t>Pathen</w:t>
      </w:r>
      <w:proofErr w:type="spellEnd"/>
      <w:r>
        <w:t xml:space="preserve"> waren der </w:t>
      </w:r>
      <w:proofErr w:type="spellStart"/>
      <w:r>
        <w:t>Mousquetier</w:t>
      </w:r>
      <w:proofErr w:type="spellEnd"/>
      <w:r>
        <w:t xml:space="preserve"> Christoph Bangert aus </w:t>
      </w:r>
      <w:proofErr w:type="spellStart"/>
      <w:r>
        <w:t>Giebringhausen</w:t>
      </w:r>
      <w:proofErr w:type="spellEnd"/>
      <w:r>
        <w:t xml:space="preserve">, Maria Catharina Schroeder und </w:t>
      </w:r>
      <w:proofErr w:type="spellStart"/>
      <w:r>
        <w:t>Charlotta</w:t>
      </w:r>
      <w:proofErr w:type="spellEnd"/>
      <w:r>
        <w:t xml:space="preserve"> Catharina Neumann(s) aus </w:t>
      </w:r>
      <w:proofErr w:type="spellStart"/>
      <w:r>
        <w:t>Adorff</w:t>
      </w:r>
      <w:proofErr w:type="spellEnd"/>
      <w:r>
        <w:t>“.</w:t>
      </w:r>
      <w:bookmarkEnd w:id="0"/>
    </w:p>
    <w:sectPr w:rsidR="004844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DB"/>
    <w:rsid w:val="000E67AF"/>
    <w:rsid w:val="001D7626"/>
    <w:rsid w:val="004844DB"/>
    <w:rsid w:val="0082143C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4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4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2018-12-15T09:46:00Z</dcterms:created>
  <dcterms:modified xsi:type="dcterms:W3CDTF">2018-12-15T09:52:00Z</dcterms:modified>
</cp:coreProperties>
</file>