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D7BA7">
      <w:r>
        <w:rPr>
          <w:noProof/>
          <w:lang w:eastAsia="de-DE"/>
        </w:rPr>
        <w:drawing>
          <wp:inline distT="0" distB="0" distL="0" distR="0">
            <wp:extent cx="5760720" cy="6781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A7" w:rsidRDefault="003D7BA7"/>
    <w:p w:rsidR="003D7BA7" w:rsidRDefault="003D7BA7">
      <w:bookmarkStart w:id="0" w:name="_GoBack"/>
      <w:r>
        <w:t>Kirchenbuch Rhynern 1789; ARCHION-Bild 109 in „Taufen etc. 1739 – 1802“</w:t>
      </w:r>
    </w:p>
    <w:p w:rsidR="003D7BA7" w:rsidRDefault="003D7BA7">
      <w:r>
        <w:t>Abschrift:</w:t>
      </w:r>
    </w:p>
    <w:p w:rsidR="003D7BA7" w:rsidRDefault="003D7BA7">
      <w:r>
        <w:t>„am 10 April nachts 10 Uhr ist der Eheleute Joh:Died: Nölle und Anna Maria Cat: Hegemann zu Wambeln ihr Söhnlein Joh: Did: alt 4 Jahr am Kinderweh gestorben“.</w:t>
      </w:r>
      <w:bookmarkEnd w:id="0"/>
    </w:p>
    <w:sectPr w:rsidR="003D7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7"/>
    <w:rsid w:val="001E3D3F"/>
    <w:rsid w:val="002F6B13"/>
    <w:rsid w:val="003D7BA7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2016-07-06T10:17:00Z</dcterms:created>
  <dcterms:modified xsi:type="dcterms:W3CDTF">2016-07-06T10:22:00Z</dcterms:modified>
</cp:coreProperties>
</file>