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3D" w:rsidRDefault="00596C21">
      <w:r>
        <w:rPr>
          <w:noProof/>
          <w:lang w:eastAsia="de-DE"/>
        </w:rPr>
        <w:drawing>
          <wp:inline distT="0" distB="0" distL="0" distR="0">
            <wp:extent cx="5760720" cy="5478361"/>
            <wp:effectExtent l="0" t="0" r="0" b="8255"/>
            <wp:docPr id="4" name="Grafik 4" descr="C:\Users\Jürgen\AppData\Local\Microsoft\Windows\INetCache\Content.Word\DSCF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F9" w:rsidRDefault="008933F9"/>
    <w:p w:rsidR="008C1F3D" w:rsidRDefault="008C1F3D">
      <w:r>
        <w:t xml:space="preserve">Kirchenbuch </w:t>
      </w:r>
      <w:r w:rsidR="00596C21">
        <w:t>Hilbeck 1730</w:t>
      </w:r>
      <w:r w:rsidR="008933F9">
        <w:t>;</w:t>
      </w:r>
      <w:r>
        <w:t xml:space="preserve"> ARCHION-Bild </w:t>
      </w:r>
      <w:r w:rsidR="00596C21">
        <w:t>40</w:t>
      </w:r>
      <w:r>
        <w:t xml:space="preserve"> in „</w:t>
      </w:r>
      <w:r w:rsidR="00596C21">
        <w:t>Trauungen 1674 - 1765</w:t>
      </w:r>
      <w:r w:rsidR="008933F9">
        <w:t>“</w:t>
      </w:r>
    </w:p>
    <w:p w:rsidR="008C1F3D" w:rsidRDefault="008C1F3D">
      <w:r>
        <w:t>Abschrift:</w:t>
      </w:r>
    </w:p>
    <w:p w:rsidR="008C1F3D" w:rsidRDefault="008C1F3D">
      <w:r>
        <w:t>„</w:t>
      </w:r>
      <w:r w:rsidR="00596C21">
        <w:t>den 27 Mai ist Johan Nattschulte, weiland Johann Nattschultens nachgelaßener ehelicher Sohn mit Anna Maria Böckmans weiland Casparem Uhelnheuers hinterlaßenen Wittib, exhibit</w:t>
      </w:r>
      <w:r w:rsidR="001421AB">
        <w:t>i</w:t>
      </w:r>
      <w:bookmarkStart w:id="0" w:name="_GoBack"/>
      <w:bookmarkEnd w:id="0"/>
      <w:r w:rsidR="00596C21">
        <w:t>s dimiss. Fliric: (d.h. die Dimissoriales von Flierich übergebend…, KJK) copuliret“.</w:t>
      </w:r>
    </w:p>
    <w:sectPr w:rsidR="008C1F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3D"/>
    <w:rsid w:val="000322B1"/>
    <w:rsid w:val="001421AB"/>
    <w:rsid w:val="001E3D3F"/>
    <w:rsid w:val="002F6B13"/>
    <w:rsid w:val="002F753B"/>
    <w:rsid w:val="00385D09"/>
    <w:rsid w:val="00431B46"/>
    <w:rsid w:val="00596C21"/>
    <w:rsid w:val="005F386D"/>
    <w:rsid w:val="006D62A3"/>
    <w:rsid w:val="008933F9"/>
    <w:rsid w:val="008C1F3D"/>
    <w:rsid w:val="009473FB"/>
    <w:rsid w:val="00B44E8A"/>
    <w:rsid w:val="00C57BD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2016-11-03T15:58:00Z</cp:lastPrinted>
  <dcterms:created xsi:type="dcterms:W3CDTF">2016-11-03T16:03:00Z</dcterms:created>
  <dcterms:modified xsi:type="dcterms:W3CDTF">2016-11-04T15:34:00Z</dcterms:modified>
</cp:coreProperties>
</file>