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157B3">
      <w:r>
        <w:rPr>
          <w:noProof/>
          <w:lang w:eastAsia="de-DE"/>
        </w:rPr>
        <w:drawing>
          <wp:inline distT="0" distB="0" distL="0" distR="0">
            <wp:extent cx="5760720" cy="20195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/>
    <w:p w:rsidR="007157B3" w:rsidRDefault="007157B3">
      <w:r>
        <w:t>Kirchenbuch St. Nicolai zu Dortmund 1802; ARCHION-Bild 86 in „Taufen 1708 – 1809“</w:t>
      </w:r>
    </w:p>
    <w:p w:rsidR="007157B3" w:rsidRDefault="007157B3">
      <w:r>
        <w:t>Abschrift:</w:t>
      </w:r>
    </w:p>
    <w:p w:rsidR="007157B3" w:rsidRDefault="007157B3">
      <w:r>
        <w:t>„6)</w:t>
      </w:r>
      <w:r w:rsidR="00DF7863">
        <w:t>;</w:t>
      </w:r>
      <w:bookmarkStart w:id="0" w:name="_GoBack"/>
      <w:bookmarkEnd w:id="0"/>
      <w:r>
        <w:t xml:space="preserve"> d 3ten Maii Caspar Henrich Fridrich, welcher am 27ten April geboren. V. (Vater, KJK) Johann Henrich Hummelbeck; M. (Mutter, KJK) Clara Catharina Eliesabeth Heuner. Gevattern: Caspar Arnold Heuner, Henrich Rüping, Frid. Hummelbeck, Anna Cathar. Wortmann, Anna Maria Hummelbeck; letzteren Vier zu Barop……Pastor Loebbecke“.</w:t>
      </w:r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1E3D3F"/>
    <w:rsid w:val="002F6B13"/>
    <w:rsid w:val="005F386D"/>
    <w:rsid w:val="006D62A3"/>
    <w:rsid w:val="007157B3"/>
    <w:rsid w:val="009473FB"/>
    <w:rsid w:val="00B44E8A"/>
    <w:rsid w:val="00D433B4"/>
    <w:rsid w:val="00DF786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2017-04-16T13:27:00Z</cp:lastPrinted>
  <dcterms:created xsi:type="dcterms:W3CDTF">2017-04-16T12:44:00Z</dcterms:created>
  <dcterms:modified xsi:type="dcterms:W3CDTF">2017-04-16T13:34:00Z</dcterms:modified>
</cp:coreProperties>
</file>