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E25D1">
      <w:r>
        <w:rPr>
          <w:noProof/>
          <w:lang w:eastAsia="de-DE"/>
        </w:rPr>
        <w:drawing>
          <wp:inline distT="0" distB="0" distL="0" distR="0">
            <wp:extent cx="5760720" cy="1008012"/>
            <wp:effectExtent l="0" t="0" r="0" b="1905"/>
            <wp:docPr id="3" name="Grafik 3" descr="C:\Users\Jürgen\AppData\Local\Microsoft\Windows\INetCache\Content.Word\DSCF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DB" w:rsidRDefault="008769DB"/>
    <w:p w:rsidR="008769DB" w:rsidRDefault="00925B4A">
      <w:r>
        <w:rPr>
          <w:noProof/>
          <w:lang w:eastAsia="de-DE"/>
        </w:rPr>
        <w:drawing>
          <wp:inline distT="0" distB="0" distL="0" distR="0">
            <wp:extent cx="5760720" cy="1230158"/>
            <wp:effectExtent l="0" t="0" r="0" b="8255"/>
            <wp:docPr id="4" name="Grafik 4" descr="C:\Users\Jürgen\AppData\Local\Microsoft\Windows\INetCache\Content.Word\DSCF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DB" w:rsidRDefault="008769DB"/>
    <w:p w:rsidR="008769DB" w:rsidRDefault="008769DB">
      <w:bookmarkStart w:id="0" w:name="_GoBack"/>
      <w:r>
        <w:t xml:space="preserve">Kirchenbuch </w:t>
      </w:r>
      <w:r w:rsidR="00925B4A">
        <w:t>Rhynern 1818</w:t>
      </w:r>
      <w:r>
        <w:t xml:space="preserve">; ARCHION-Bild </w:t>
      </w:r>
      <w:r w:rsidR="00925B4A">
        <w:t>8</w:t>
      </w:r>
      <w:r>
        <w:t xml:space="preserve"> in „T</w:t>
      </w:r>
      <w:r w:rsidR="00925B4A">
        <w:t>rauungen 1815 - 1872</w:t>
      </w:r>
      <w:r>
        <w:t>“</w:t>
      </w:r>
    </w:p>
    <w:p w:rsidR="008769DB" w:rsidRDefault="008769DB">
      <w:r>
        <w:t>Ab</w:t>
      </w:r>
      <w:r w:rsidR="00A57B8E">
        <w:t>s</w:t>
      </w:r>
      <w:r>
        <w:t>chrift:</w:t>
      </w:r>
    </w:p>
    <w:p w:rsidR="008769DB" w:rsidRDefault="008769DB">
      <w:r>
        <w:t>„</w:t>
      </w:r>
      <w:r w:rsidR="00925B4A">
        <w:t>Am zehnten October ist der Witwer Colonus Johan Georg Rüter mit Anna Dorothea Tochter der Eheleuten Coloni Johan Meinhart Isenbeck und Anna Erlenkamp von Berge nach dreymaligem Aufgebott privatim copulirt.</w:t>
      </w:r>
      <w:r w:rsidR="00637A41">
        <w:t xml:space="preserve"> Am rechten Rande: der Bräutigam ist 56 J. und die Braut 25 Jahr alt“.</w:t>
      </w:r>
      <w:bookmarkEnd w:id="0"/>
    </w:p>
    <w:sectPr w:rsidR="0087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1217A2"/>
    <w:rsid w:val="001E3D3F"/>
    <w:rsid w:val="002F6B13"/>
    <w:rsid w:val="005F386D"/>
    <w:rsid w:val="00637A41"/>
    <w:rsid w:val="006D62A3"/>
    <w:rsid w:val="008769DB"/>
    <w:rsid w:val="00925B4A"/>
    <w:rsid w:val="009473FB"/>
    <w:rsid w:val="00A57B8E"/>
    <w:rsid w:val="00B44E8A"/>
    <w:rsid w:val="00BC40B9"/>
    <w:rsid w:val="00EE25D1"/>
    <w:rsid w:val="00F66B0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2016-10-31T10:47:00Z</dcterms:created>
  <dcterms:modified xsi:type="dcterms:W3CDTF">2016-10-31T10:47:00Z</dcterms:modified>
</cp:coreProperties>
</file>