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B1EEB">
      <w:r>
        <w:rPr>
          <w:noProof/>
          <w:lang w:eastAsia="de-DE"/>
        </w:rPr>
        <w:drawing>
          <wp:inline distT="0" distB="0" distL="0" distR="0">
            <wp:extent cx="5760720" cy="794029"/>
            <wp:effectExtent l="0" t="0" r="0" b="6350"/>
            <wp:docPr id="1" name="Grafik 1" descr="C:\Users\Jürgen\AppData\Local\Microsoft\Windows\INetCache\Content.Word\DSCF3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3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EEB" w:rsidRDefault="003B1EEB"/>
    <w:p w:rsidR="003B1EEB" w:rsidRDefault="003B1EEB">
      <w:r>
        <w:t>Kirchenbuch Heeren</w:t>
      </w:r>
      <w:r w:rsidR="00BB0485">
        <w:t xml:space="preserve"> 1716</w:t>
      </w:r>
      <w:bookmarkStart w:id="0" w:name="_GoBack"/>
      <w:bookmarkEnd w:id="0"/>
      <w:r>
        <w:t>; ARCHION-Bild 36 in „Beerdigungen 1683 – 1716“</w:t>
      </w:r>
    </w:p>
    <w:p w:rsidR="003B1EEB" w:rsidRDefault="003B1EEB">
      <w:r>
        <w:t>Abschrift:</w:t>
      </w:r>
    </w:p>
    <w:p w:rsidR="003B1EEB" w:rsidRDefault="003B1EEB">
      <w:r>
        <w:t>„d 26. Januar ist der alte Henrich op d Toete begraben“.</w:t>
      </w:r>
    </w:p>
    <w:sectPr w:rsidR="003B1E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EB"/>
    <w:rsid w:val="001E3D3F"/>
    <w:rsid w:val="002F6B13"/>
    <w:rsid w:val="003B1EEB"/>
    <w:rsid w:val="005F386D"/>
    <w:rsid w:val="006D62A3"/>
    <w:rsid w:val="009473FB"/>
    <w:rsid w:val="00B44E8A"/>
    <w:rsid w:val="00BB048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2017-02-05T09:52:00Z</dcterms:created>
  <dcterms:modified xsi:type="dcterms:W3CDTF">2017-02-05T10:22:00Z</dcterms:modified>
</cp:coreProperties>
</file>