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173C0">
      <w:r>
        <w:rPr>
          <w:noProof/>
          <w:lang w:eastAsia="de-DE"/>
        </w:rPr>
        <w:drawing>
          <wp:inline distT="0" distB="0" distL="0" distR="0">
            <wp:extent cx="5760720" cy="13361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C0" w:rsidRDefault="006173C0"/>
    <w:p w:rsidR="006173C0" w:rsidRDefault="006173C0">
      <w:bookmarkStart w:id="0" w:name="_GoBack"/>
      <w:r>
        <w:t>Kirchenbuch Adorf 1682; ARCHION-Bild 360 in Kirchenbuch 1648 – 1702</w:t>
      </w:r>
    </w:p>
    <w:p w:rsidR="006173C0" w:rsidRDefault="006173C0">
      <w:r>
        <w:t>Abschrift:</w:t>
      </w:r>
    </w:p>
    <w:p w:rsidR="006173C0" w:rsidRDefault="006173C0">
      <w:r>
        <w:t xml:space="preserve">„11; Den 26 </w:t>
      </w:r>
      <w:proofErr w:type="spellStart"/>
      <w:r>
        <w:t>Junii</w:t>
      </w:r>
      <w:proofErr w:type="spellEnd"/>
      <w:r>
        <w:t xml:space="preserve"> die Ehr </w:t>
      </w:r>
      <w:proofErr w:type="spellStart"/>
      <w:r>
        <w:t>undt</w:t>
      </w:r>
      <w:proofErr w:type="spellEnd"/>
      <w:r>
        <w:t xml:space="preserve"> Tugendreiche </w:t>
      </w:r>
      <w:proofErr w:type="spellStart"/>
      <w:r>
        <w:t>Fraw</w:t>
      </w:r>
      <w:proofErr w:type="spellEnd"/>
      <w:r>
        <w:t xml:space="preserve"> Anna Catharina </w:t>
      </w:r>
      <w:proofErr w:type="spellStart"/>
      <w:r>
        <w:t>Möllerin</w:t>
      </w:r>
      <w:proofErr w:type="spellEnd"/>
      <w:r>
        <w:t xml:space="preserve"> (Müller, KJK) </w:t>
      </w:r>
      <w:proofErr w:type="spellStart"/>
      <w:r>
        <w:t>gebohrene</w:t>
      </w:r>
      <w:proofErr w:type="spellEnd"/>
      <w:r>
        <w:t xml:space="preserve"> Romanin (</w:t>
      </w:r>
      <w:proofErr w:type="spellStart"/>
      <w:r>
        <w:t>Röhmer</w:t>
      </w:r>
      <w:proofErr w:type="spellEnd"/>
      <w:r>
        <w:t xml:space="preserve">, KJK) meines hiesigen Hochwürdigen Herrn </w:t>
      </w:r>
      <w:proofErr w:type="spellStart"/>
      <w:r>
        <w:t>Collega</w:t>
      </w:r>
      <w:proofErr w:type="spellEnd"/>
      <w:r>
        <w:t xml:space="preserve"> Magister Matthias Möllers (Müller, KJK) </w:t>
      </w:r>
      <w:proofErr w:type="spellStart"/>
      <w:r>
        <w:t>Haußfraw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volkreicher Versammlung aus dem </w:t>
      </w:r>
      <w:proofErr w:type="spellStart"/>
      <w:r>
        <w:t>gantzen</w:t>
      </w:r>
      <w:proofErr w:type="spellEnd"/>
      <w:r>
        <w:t xml:space="preserve"> Kirchspiel Adorf begraben, als sie 14 Tage vorher ein junges Söhnlein gesund und frisch an diese Welt hatte gebracht im 46. Jahre ihres Alters“.</w:t>
      </w:r>
      <w:bookmarkEnd w:id="0"/>
    </w:p>
    <w:sectPr w:rsidR="00617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0"/>
    <w:rsid w:val="000E67AF"/>
    <w:rsid w:val="001D7626"/>
    <w:rsid w:val="00206A88"/>
    <w:rsid w:val="006173C0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2019-04-09T15:17:00Z</dcterms:created>
  <dcterms:modified xsi:type="dcterms:W3CDTF">2019-04-09T15:27:00Z</dcterms:modified>
</cp:coreProperties>
</file>