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D62C3">
      <w:r>
        <w:rPr>
          <w:noProof/>
          <w:lang w:eastAsia="de-DE"/>
        </w:rPr>
        <w:drawing>
          <wp:inline distT="0" distB="0" distL="0" distR="0">
            <wp:extent cx="5760720" cy="794822"/>
            <wp:effectExtent l="0" t="0" r="0" b="5715"/>
            <wp:docPr id="1" name="Grafik 1" descr="C:\Users\Jürgen\AppData\Local\Microsoft\Windows\Temporary Internet Files\Content.Word\DSCF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C3" w:rsidRDefault="007D62C3"/>
    <w:p w:rsidR="007D62C3" w:rsidRDefault="007D62C3">
      <w:r>
        <w:t>Kirchenbuch Herringen 1800; ARCHION-Bild 187 in „Beerdigungen 1783 – 1809“</w:t>
      </w:r>
    </w:p>
    <w:p w:rsidR="007D62C3" w:rsidRDefault="007D62C3">
      <w:r>
        <w:t>Abschrift:</w:t>
      </w:r>
    </w:p>
    <w:p w:rsidR="007D62C3" w:rsidRDefault="007D62C3">
      <w:r>
        <w:t>„ den 13ten Nov. Catharina Elisabeth Hackmann Wittwe Forwick gewesenen Küsters hieselbst;…; Alter 65 Jahre 6 Monate; Todesursache: Brustfieber“.</w:t>
      </w:r>
      <w:bookmarkStart w:id="0" w:name="_GoBack"/>
      <w:bookmarkEnd w:id="0"/>
    </w:p>
    <w:sectPr w:rsidR="007D6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3"/>
    <w:rsid w:val="001E3D3F"/>
    <w:rsid w:val="002F6B13"/>
    <w:rsid w:val="005F386D"/>
    <w:rsid w:val="007D62C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2015-10-01T13:56:00Z</cp:lastPrinted>
  <dcterms:created xsi:type="dcterms:W3CDTF">2015-10-01T13:53:00Z</dcterms:created>
  <dcterms:modified xsi:type="dcterms:W3CDTF">2015-10-01T13:57:00Z</dcterms:modified>
</cp:coreProperties>
</file>