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40D25">
      <w:r>
        <w:rPr>
          <w:noProof/>
          <w:lang w:eastAsia="de-DE"/>
        </w:rPr>
        <w:drawing>
          <wp:inline distT="0" distB="0" distL="0" distR="0">
            <wp:extent cx="5760720" cy="854389"/>
            <wp:effectExtent l="0" t="0" r="0" b="3175"/>
            <wp:docPr id="1" name="Grafik 1" descr="C:\Users\Jürgen\AppData\Local\Microsoft\Windows\INetCache\Content.Word\DSCF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25" w:rsidRDefault="00640D25"/>
    <w:p w:rsidR="00640D25" w:rsidRDefault="00640D25">
      <w:r>
        <w:t>Kirchenbuch Heeren 171</w:t>
      </w:r>
      <w:r w:rsidR="00237674">
        <w:t>0</w:t>
      </w:r>
      <w:bookmarkStart w:id="0" w:name="_GoBack"/>
      <w:bookmarkEnd w:id="0"/>
      <w:r>
        <w:t>; ARCHION-Bild 30 in „Taufen 1683 – 1716“</w:t>
      </w:r>
    </w:p>
    <w:p w:rsidR="00640D25" w:rsidRDefault="00640D25">
      <w:r>
        <w:t>Abschrift:</w:t>
      </w:r>
    </w:p>
    <w:p w:rsidR="00640D25" w:rsidRDefault="00640D25">
      <w:r>
        <w:t>„d 14 Januar Klotman zuWerve ein Kind taufen und nennen laßen Gottfried Jürgen“.</w:t>
      </w:r>
    </w:p>
    <w:sectPr w:rsidR="00640D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25"/>
    <w:rsid w:val="001E3D3F"/>
    <w:rsid w:val="00237674"/>
    <w:rsid w:val="002F6B13"/>
    <w:rsid w:val="005F386D"/>
    <w:rsid w:val="00640D25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2017-01-21T15:02:00Z</dcterms:created>
  <dcterms:modified xsi:type="dcterms:W3CDTF">2017-01-21T15:18:00Z</dcterms:modified>
</cp:coreProperties>
</file>