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4595">
      <w:r>
        <w:rPr>
          <w:noProof/>
          <w:lang w:eastAsia="de-DE"/>
        </w:rPr>
        <w:drawing>
          <wp:inline distT="0" distB="0" distL="0" distR="0">
            <wp:extent cx="5760720" cy="742516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91" w:rsidRDefault="00117491"/>
    <w:p w:rsidR="00117491" w:rsidRDefault="00117491">
      <w:bookmarkStart w:id="0" w:name="_GoBack"/>
      <w:r>
        <w:t>Kirchenbuch Aplerbeck 17</w:t>
      </w:r>
      <w:r w:rsidR="00A64595">
        <w:t>22</w:t>
      </w:r>
      <w:r>
        <w:t>; ARCHION-Bild 1</w:t>
      </w:r>
      <w:r w:rsidR="00A64595">
        <w:t>48</w:t>
      </w:r>
      <w:r>
        <w:t xml:space="preserve"> in „Beerdigungen 1703 – 1806“</w:t>
      </w:r>
    </w:p>
    <w:p w:rsidR="00117491" w:rsidRDefault="00117491">
      <w:r>
        <w:t>Abschrift:</w:t>
      </w:r>
    </w:p>
    <w:p w:rsidR="00117491" w:rsidRDefault="00117491">
      <w:r>
        <w:t>„d. 1</w:t>
      </w:r>
      <w:r w:rsidR="00A64595">
        <w:t>0</w:t>
      </w:r>
      <w:r>
        <w:t xml:space="preserve">. Febr. </w:t>
      </w:r>
      <w:r w:rsidR="00A64595">
        <w:t>Eberhard Kuel zu Vellinghausen Alt.: 69 Jahr“.</w:t>
      </w:r>
      <w:bookmarkEnd w:id="0"/>
    </w:p>
    <w:sectPr w:rsidR="001174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91"/>
    <w:rsid w:val="00117491"/>
    <w:rsid w:val="001E3D3F"/>
    <w:rsid w:val="002F6B13"/>
    <w:rsid w:val="005F386D"/>
    <w:rsid w:val="006D681B"/>
    <w:rsid w:val="009473FB"/>
    <w:rsid w:val="00962636"/>
    <w:rsid w:val="00A6459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2016-02-24T15:08:00Z</cp:lastPrinted>
  <dcterms:created xsi:type="dcterms:W3CDTF">2016-02-24T15:30:00Z</dcterms:created>
  <dcterms:modified xsi:type="dcterms:W3CDTF">2016-02-24T15:30:00Z</dcterms:modified>
</cp:coreProperties>
</file>