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B3832">
      <w:r>
        <w:rPr>
          <w:noProof/>
          <w:lang w:eastAsia="de-DE"/>
        </w:rPr>
        <w:drawing>
          <wp:inline distT="0" distB="0" distL="0" distR="0">
            <wp:extent cx="5760720" cy="1877494"/>
            <wp:effectExtent l="0" t="0" r="0" b="8890"/>
            <wp:docPr id="1" name="Grafik 1" descr="C:\Users\Jürgen\AppData\Local\Microsoft\Windows\Temporary Internet Files\Content.Word\DSCF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32" w:rsidRDefault="000B3832"/>
    <w:p w:rsidR="000B3832" w:rsidRDefault="000B3832">
      <w:r>
        <w:t>Kirchenbuch Flierich 1811; ARCHION-Bild 18 in „Taufen 1810 – 1853“</w:t>
      </w:r>
    </w:p>
    <w:p w:rsidR="000B3832" w:rsidRDefault="000B3832">
      <w:r>
        <w:t>Abschrift:</w:t>
      </w:r>
    </w:p>
    <w:p w:rsidR="000B3832" w:rsidRDefault="000B3832">
      <w:r>
        <w:t>Auf der linken Buchseite (hier nicht abgebildet): „den 31. May, Mittelflierich“</w:t>
      </w:r>
    </w:p>
    <w:p w:rsidR="000B3832" w:rsidRDefault="000B3832">
      <w:r>
        <w:t>Oben:</w:t>
      </w:r>
    </w:p>
    <w:p w:rsidR="000B3832" w:rsidRDefault="000B3832">
      <w:r>
        <w:t xml:space="preserve">„Der Eheleuthe Johan Herman Sudhaus Col. (Colonus, KJK) Disselhoff und Sophia Charlotta Henrietta Helmig ehelicher Sohn, welcher den drey und zwantzigsten May </w:t>
      </w:r>
      <w:proofErr w:type="gramStart"/>
      <w:r>
        <w:t>Mittags</w:t>
      </w:r>
      <w:proofErr w:type="gramEnd"/>
      <w:r>
        <w:t xml:space="preserve"> gebohren, und die Nahmen Gerhard Henrich erhalten. Gevattern sind: der Herr Meise von Rynern (Rhynern, KJK) Johann Henrich Natorp, Gerhard Henrich Sudhauss von Bramey und Clara Catharina Nierhoff, Ehefr. des Col. Nierhoff in Berge“.</w:t>
      </w:r>
      <w:bookmarkStart w:id="0" w:name="_GoBack"/>
      <w:bookmarkEnd w:id="0"/>
    </w:p>
    <w:sectPr w:rsidR="000B38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32"/>
    <w:rsid w:val="000B3832"/>
    <w:rsid w:val="001E3D3F"/>
    <w:rsid w:val="002F6B13"/>
    <w:rsid w:val="005F386D"/>
    <w:rsid w:val="00A55C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2015-09-12T09:08:00Z</dcterms:created>
  <dcterms:modified xsi:type="dcterms:W3CDTF">2015-09-12T09:19:00Z</dcterms:modified>
</cp:coreProperties>
</file>